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F0020" w:rsidR="000D590B" w:rsidP="000D590B" w:rsidRDefault="000D590B" w14:paraId="7C96F7B5" w14:textId="781F2CC8">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F0020">
        <w:rPr>
          <w:rFonts w:ascii="Bookman Old Style" w:hAnsi="Bookman Old Style"/>
          <w:b/>
          <w:sz w:val="24"/>
          <w:szCs w:val="24"/>
          <w:lang w:val="en-US"/>
        </w:rPr>
        <w:t xml:space="preserve">BAB </w:t>
      </w:r>
      <w:r>
        <w:rPr>
          <w:rFonts w:ascii="Bookman Old Style" w:hAnsi="Bookman Old Style"/>
          <w:b/>
          <w:sz w:val="24"/>
          <w:szCs w:val="24"/>
          <w:lang w:val="en-US"/>
        </w:rPr>
        <w:t>XVI</w:t>
      </w:r>
    </w:p>
    <w:p w:rsidR="000D590B" w:rsidP="000D590B" w:rsidRDefault="000D590B" w14:paraId="46A9C36E" w14:textId="2329D3C4">
      <w:pPr>
        <w:spacing w:line="276" w:lineRule="auto"/>
        <w:ind w:right="-1554"/>
        <w:jc w:val="center"/>
        <w:rPr>
          <w:rFonts w:ascii="Bookman Old Style" w:hAnsi="Bookman Old Style"/>
          <w:b/>
          <w:sz w:val="24"/>
          <w:szCs w:val="24"/>
        </w:rPr>
      </w:pPr>
      <w:r>
        <w:rPr>
          <w:rFonts w:ascii="Bookman Old Style" w:hAnsi="Bookman Old Style"/>
          <w:b/>
          <w:sz w:val="24"/>
          <w:szCs w:val="24"/>
        </w:rPr>
        <w:t>LAPORAN ARUS KAS</w:t>
      </w:r>
    </w:p>
    <w:tbl>
      <w:tblPr>
        <w:tblStyle w:val="TableGrid"/>
        <w:tblW w:w="16444" w:type="dxa"/>
        <w:tblInd w:w="-289" w:type="dxa"/>
        <w:tblLayout w:type="fixed"/>
        <w:tblLook w:val="04A0" w:firstRow="1" w:lastRow="0" w:firstColumn="1" w:lastColumn="0" w:noHBand="0" w:noVBand="1"/>
      </w:tblPr>
      <w:tblGrid>
        <w:gridCol w:w="4111"/>
        <w:gridCol w:w="4111"/>
        <w:gridCol w:w="4111"/>
        <w:gridCol w:w="4111"/>
      </w:tblGrid>
      <w:tr w:rsidRPr="004D4705" w:rsidR="000D590B" w:rsidTr="4411DAD6" w14:paraId="5B3CCA0E" w14:textId="77777777">
        <w:trPr>
          <w:tblHeader/>
          <w:trHeight w:val="300"/>
        </w:trPr>
        <w:tc>
          <w:tcPr>
            <w:tcW w:w="4111" w:type="dxa"/>
            <w:shd w:val="clear" w:color="auto" w:fill="C00000"/>
            <w:tcMar/>
          </w:tcPr>
          <w:p w:rsidRPr="004D4705" w:rsidR="000D590B" w:rsidP="00080818" w:rsidRDefault="000D590B" w14:paraId="79BB235B" w14:textId="77777777">
            <w:pPr>
              <w:spacing w:before="120" w:after="120" w:line="276" w:lineRule="auto"/>
              <w:jc w:val="center"/>
              <w:rPr>
                <w:rFonts w:ascii="Bookman Old Style" w:hAnsi="Bookman Old Style"/>
                <w:b/>
              </w:rPr>
            </w:pPr>
            <w:r w:rsidRPr="004D4705">
              <w:rPr>
                <w:rFonts w:ascii="Bookman Old Style" w:hAnsi="Bookman Old Style"/>
                <w:b/>
              </w:rPr>
              <w:t>PAPSI BUS UUS (2013)</w:t>
            </w:r>
          </w:p>
        </w:tc>
        <w:tc>
          <w:tcPr>
            <w:tcW w:w="4111" w:type="dxa"/>
            <w:shd w:val="clear" w:color="auto" w:fill="C00000"/>
            <w:tcMar/>
          </w:tcPr>
          <w:p w:rsidRPr="004D4705" w:rsidR="000D590B" w:rsidP="00080818" w:rsidRDefault="000D590B" w14:paraId="1B485671" w14:textId="77777777">
            <w:pPr>
              <w:spacing w:before="120" w:after="120" w:line="276" w:lineRule="auto"/>
              <w:jc w:val="center"/>
              <w:rPr>
                <w:rFonts w:ascii="Bookman Old Style" w:hAnsi="Bookman Old Style"/>
                <w:b/>
              </w:rPr>
            </w:pPr>
            <w:r w:rsidRPr="004D4705">
              <w:rPr>
                <w:rFonts w:ascii="Bookman Old Style" w:hAnsi="Bookman Old Style"/>
                <w:b/>
              </w:rPr>
              <w:t>Rancangan PAPSI BUS UUS (2026)</w:t>
            </w:r>
          </w:p>
        </w:tc>
        <w:tc>
          <w:tcPr>
            <w:tcW w:w="4111" w:type="dxa"/>
            <w:shd w:val="clear" w:color="auto" w:fill="C00000"/>
            <w:tcMar/>
          </w:tcPr>
          <w:p w:rsidRPr="004D4705" w:rsidR="000D590B" w:rsidP="4411DAD6" w:rsidRDefault="000D590B" w14:paraId="4128F49C" w14:textId="21665A18">
            <w:pPr>
              <w:spacing w:before="120" w:after="120" w:line="276" w:lineRule="auto"/>
              <w:jc w:val="center"/>
              <w:rPr>
                <w:rFonts w:ascii="Bookman Old Style" w:hAnsi="Bookman Old Style"/>
                <w:b w:val="1"/>
                <w:bCs w:val="1"/>
              </w:rPr>
            </w:pPr>
            <w:r w:rsidRPr="4411DAD6" w:rsidR="000D590B">
              <w:rPr>
                <w:rFonts w:ascii="Bookman Old Style" w:hAnsi="Bookman Old Style"/>
                <w:b w:val="1"/>
                <w:bCs w:val="1"/>
              </w:rPr>
              <w:t>Tanggapan</w:t>
            </w:r>
          </w:p>
        </w:tc>
        <w:tc>
          <w:tcPr>
            <w:tcW w:w="4111" w:type="dxa"/>
            <w:shd w:val="clear" w:color="auto" w:fill="C00000"/>
            <w:tcMar/>
          </w:tcPr>
          <w:p w:rsidR="43835927" w:rsidP="4411DAD6" w:rsidRDefault="43835927" w14:paraId="2D7E8F5D" w14:textId="76291718">
            <w:pPr>
              <w:spacing w:before="120" w:after="120" w:line="276" w:lineRule="auto"/>
              <w:jc w:val="center"/>
            </w:pPr>
            <w:r w:rsidRPr="4411DAD6" w:rsidR="43835927">
              <w:rPr>
                <w:rFonts w:ascii="Bookman Old Style" w:hAnsi="Bookman Old Style"/>
                <w:b w:val="1"/>
                <w:bCs w:val="1"/>
              </w:rPr>
              <w:t>Usulan Perubahaan</w:t>
            </w:r>
          </w:p>
          <w:p w:rsidR="4411DAD6" w:rsidP="4411DAD6" w:rsidRDefault="4411DAD6" w14:paraId="56026CE5" w14:textId="5BB44550">
            <w:pPr>
              <w:pStyle w:val="Normal"/>
              <w:spacing w:line="276" w:lineRule="auto"/>
              <w:jc w:val="center"/>
              <w:rPr>
                <w:rFonts w:ascii="Bookman Old Style" w:hAnsi="Bookman Old Style"/>
                <w:b w:val="1"/>
                <w:bCs w:val="1"/>
              </w:rPr>
            </w:pPr>
          </w:p>
        </w:tc>
      </w:tr>
      <w:tr w:rsidRPr="004D4705" w:rsidR="000D590B" w:rsidTr="4411DAD6" w14:paraId="688B2E00" w14:textId="77777777">
        <w:trPr>
          <w:trHeight w:val="300"/>
        </w:trPr>
        <w:tc>
          <w:tcPr>
            <w:tcW w:w="4111" w:type="dxa"/>
            <w:tcMar/>
          </w:tcPr>
          <w:p w:rsidRPr="00825156" w:rsidR="000D590B" w:rsidP="00825156" w:rsidRDefault="00144148" w14:paraId="531ACED3" w14:textId="7C18F9DA">
            <w:pPr>
              <w:tabs>
                <w:tab w:val="left" w:pos="851"/>
                <w:tab w:val="left" w:pos="1701"/>
              </w:tabs>
              <w:spacing w:line="276" w:lineRule="auto"/>
              <w:jc w:val="both"/>
              <w:outlineLvl w:val="1"/>
              <w:rPr>
                <w:rFonts w:ascii="Bookman Old Style" w:hAnsi="Bookman Old Style"/>
                <w:b/>
                <w:bCs/>
              </w:rPr>
            </w:pPr>
            <w:r w:rsidRPr="00825156">
              <w:rPr>
                <w:rFonts w:ascii="Bookman Old Style" w:hAnsi="Bookman Old Style"/>
                <w:b/>
                <w:bCs/>
              </w:rPr>
              <w:t>A. Definisi</w:t>
            </w:r>
          </w:p>
        </w:tc>
        <w:tc>
          <w:tcPr>
            <w:tcW w:w="4111" w:type="dxa"/>
            <w:tcMar/>
          </w:tcPr>
          <w:p w:rsidRPr="00825156" w:rsidR="000D590B" w:rsidP="00825156" w:rsidRDefault="000D590B" w14:paraId="467D48DF" w14:textId="77777777">
            <w:pPr>
              <w:pStyle w:val="ListParagraph"/>
              <w:numPr>
                <w:ilvl w:val="0"/>
                <w:numId w:val="2"/>
              </w:numPr>
              <w:tabs>
                <w:tab w:val="left" w:pos="851"/>
                <w:tab w:val="left" w:pos="1701"/>
              </w:tabs>
              <w:spacing w:line="276" w:lineRule="auto"/>
              <w:jc w:val="both"/>
              <w:outlineLvl w:val="1"/>
              <w:rPr>
                <w:rFonts w:ascii="Bookman Old Style" w:hAnsi="Bookman Old Style"/>
                <w:b/>
              </w:rPr>
            </w:pPr>
            <w:r w:rsidRPr="00825156">
              <w:rPr>
                <w:rFonts w:ascii="Bookman Old Style" w:hAnsi="Bookman Old Style"/>
                <w:b/>
              </w:rPr>
              <w:t>Definisi</w:t>
            </w:r>
          </w:p>
        </w:tc>
        <w:tc>
          <w:tcPr>
            <w:tcW w:w="4111" w:type="dxa"/>
            <w:tcMar/>
          </w:tcPr>
          <w:p w:rsidRPr="00825156" w:rsidR="000D590B" w:rsidP="00825156" w:rsidRDefault="000D590B" w14:paraId="4F61732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3ECC3E62" w14:textId="745E3C7C">
            <w:pPr>
              <w:pStyle w:val="Normal"/>
              <w:spacing w:line="276" w:lineRule="auto"/>
              <w:jc w:val="both"/>
              <w:rPr>
                <w:rFonts w:ascii="Bookman Old Style" w:hAnsi="Bookman Old Style"/>
                <w:b w:val="1"/>
                <w:bCs w:val="1"/>
              </w:rPr>
            </w:pPr>
          </w:p>
        </w:tc>
      </w:tr>
      <w:tr w:rsidRPr="004D4705" w:rsidR="000D590B" w:rsidTr="4411DAD6" w14:paraId="7E37C6F6" w14:textId="77777777">
        <w:trPr>
          <w:trHeight w:val="300"/>
        </w:trPr>
        <w:tc>
          <w:tcPr>
            <w:tcW w:w="4111" w:type="dxa"/>
            <w:tcMar/>
          </w:tcPr>
          <w:p w:rsidRPr="00825156" w:rsidR="000D590B" w:rsidP="00825156" w:rsidRDefault="00592AA7" w14:paraId="3E70B4DB" w14:textId="1460814C">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 xml:space="preserve">Laporan Arus Kas adalah Laporan Keuangan yang </w:t>
            </w:r>
            <w:proofErr w:type="spellStart"/>
            <w:r w:rsidRPr="00825156">
              <w:rPr>
                <w:rFonts w:ascii="Bookman Old Style" w:hAnsi="Bookman Old Style"/>
              </w:rPr>
              <w:t>menunjukan</w:t>
            </w:r>
            <w:proofErr w:type="spellEnd"/>
            <w:r w:rsidRPr="00825156">
              <w:rPr>
                <w:rFonts w:ascii="Bookman Old Style" w:hAnsi="Bookman Old Style"/>
              </w:rPr>
              <w:t xml:space="preserve"> penerimaan dan pengeluaran kas dan setara kas pada Bank selama periode tertentu yang dikelompokkan dalam aktivitas operasi, investasi, dan pendanaan.</w:t>
            </w:r>
          </w:p>
        </w:tc>
        <w:tc>
          <w:tcPr>
            <w:tcW w:w="4111" w:type="dxa"/>
            <w:tcMar/>
          </w:tcPr>
          <w:p w:rsidRPr="00825156" w:rsidR="000D590B" w:rsidP="00825156" w:rsidRDefault="00A5582B" w14:paraId="04D6FCE5" w14:textId="0AA68A35">
            <w:pPr>
              <w:tabs>
                <w:tab w:val="left" w:pos="0"/>
                <w:tab w:val="left" w:pos="1701"/>
              </w:tabs>
              <w:spacing w:line="276" w:lineRule="auto"/>
              <w:jc w:val="both"/>
              <w:rPr>
                <w:rFonts w:ascii="Bookman Old Style" w:hAnsi="Bookman Old Style" w:cs="Calibri"/>
              </w:rPr>
            </w:pPr>
            <w:r w:rsidRPr="09E287C1" w:rsidR="00A5582B">
              <w:rPr>
                <w:rFonts w:ascii="Bookman Old Style" w:hAnsi="Bookman Old Style" w:cs="Calibri"/>
              </w:rPr>
              <w:t xml:space="preserve">Laporan Arus Kas adalah laporan keuangan yang </w:t>
            </w:r>
            <w:r w:rsidRPr="09E287C1" w:rsidR="00A5582B">
              <w:rPr>
                <w:rFonts w:ascii="Bookman Old Style" w:hAnsi="Bookman Old Style" w:cs="Calibri"/>
              </w:rPr>
              <w:t>menunjuk</w:t>
            </w:r>
            <w:r w:rsidRPr="09E287C1" w:rsidR="50C4B0BD">
              <w:rPr>
                <w:rFonts w:ascii="Bookman Old Style" w:hAnsi="Bookman Old Style" w:cs="Calibri"/>
              </w:rPr>
              <w:t>k</w:t>
            </w:r>
            <w:r w:rsidRPr="09E287C1" w:rsidR="00A5582B">
              <w:rPr>
                <w:rFonts w:ascii="Bookman Old Style" w:hAnsi="Bookman Old Style" w:cs="Calibri"/>
              </w:rPr>
              <w:t>an</w:t>
            </w:r>
            <w:r w:rsidRPr="09E287C1" w:rsidR="00A5582B">
              <w:rPr>
                <w:rFonts w:ascii="Bookman Old Style" w:hAnsi="Bookman Old Style" w:cs="Calibri"/>
              </w:rPr>
              <w:t xml:space="preserve"> penerimaan dan pengeluaran kas dan setara kas pada Bank selama periode tertentu yang dikelompokkan dalam aktivitas operasi, investasi, dan pendanaan.</w:t>
            </w:r>
          </w:p>
        </w:tc>
        <w:tc>
          <w:tcPr>
            <w:tcW w:w="4111" w:type="dxa"/>
            <w:tcMar/>
          </w:tcPr>
          <w:p w:rsidRPr="00825156" w:rsidR="000D590B" w:rsidP="00825156" w:rsidRDefault="000D590B" w14:paraId="46B08DA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5C728D0A" w14:textId="0B1551FC">
            <w:pPr>
              <w:pStyle w:val="Normal"/>
              <w:spacing w:line="276" w:lineRule="auto"/>
              <w:jc w:val="both"/>
              <w:rPr>
                <w:rFonts w:ascii="Bookman Old Style" w:hAnsi="Bookman Old Style"/>
                <w:b w:val="1"/>
                <w:bCs w:val="1"/>
              </w:rPr>
            </w:pPr>
          </w:p>
        </w:tc>
      </w:tr>
      <w:tr w:rsidRPr="004D4705" w:rsidR="000D590B" w:rsidTr="4411DAD6" w14:paraId="56956CF2" w14:textId="77777777">
        <w:trPr>
          <w:trHeight w:val="300"/>
        </w:trPr>
        <w:tc>
          <w:tcPr>
            <w:tcW w:w="4111" w:type="dxa"/>
            <w:tcMar/>
          </w:tcPr>
          <w:p w:rsidRPr="00825156" w:rsidR="000D590B" w:rsidP="00825156" w:rsidRDefault="000D590B" w14:paraId="3CD8D682"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825156" w:rsidR="000D590B" w:rsidP="00825156" w:rsidRDefault="000D590B" w14:paraId="65AA1EE7" w14:textId="77777777">
            <w:pPr>
              <w:spacing w:line="276" w:lineRule="auto"/>
              <w:jc w:val="both"/>
              <w:rPr>
                <w:rFonts w:ascii="Bookman Old Style" w:hAnsi="Bookman Old Style" w:cs="Calibri"/>
              </w:rPr>
            </w:pPr>
          </w:p>
        </w:tc>
        <w:tc>
          <w:tcPr>
            <w:tcW w:w="4111" w:type="dxa"/>
            <w:tcMar/>
          </w:tcPr>
          <w:p w:rsidRPr="00825156" w:rsidR="000D590B" w:rsidP="00825156" w:rsidRDefault="000D590B" w14:paraId="4A70706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3B94298E" w14:textId="0884CF99">
            <w:pPr>
              <w:pStyle w:val="Normal"/>
              <w:spacing w:line="276" w:lineRule="auto"/>
              <w:jc w:val="both"/>
              <w:rPr>
                <w:rFonts w:ascii="Bookman Old Style" w:hAnsi="Bookman Old Style"/>
                <w:b w:val="1"/>
                <w:bCs w:val="1"/>
              </w:rPr>
            </w:pPr>
          </w:p>
        </w:tc>
      </w:tr>
      <w:tr w:rsidRPr="004D4705" w:rsidR="000D590B" w:rsidTr="4411DAD6" w14:paraId="33904D50" w14:textId="77777777">
        <w:trPr>
          <w:trHeight w:val="300"/>
        </w:trPr>
        <w:tc>
          <w:tcPr>
            <w:tcW w:w="4111" w:type="dxa"/>
            <w:tcMar/>
          </w:tcPr>
          <w:p w:rsidRPr="00825156" w:rsidR="000D590B" w:rsidP="00825156" w:rsidRDefault="00592AA7" w14:paraId="3D8162F8" w14:textId="5188E01F">
            <w:pPr>
              <w:tabs>
                <w:tab w:val="left" w:pos="851"/>
                <w:tab w:val="left" w:pos="1701"/>
              </w:tabs>
              <w:spacing w:line="276" w:lineRule="auto"/>
              <w:jc w:val="both"/>
              <w:outlineLvl w:val="1"/>
              <w:rPr>
                <w:rFonts w:ascii="Bookman Old Style" w:hAnsi="Bookman Old Style"/>
                <w:b/>
                <w:bCs/>
              </w:rPr>
            </w:pPr>
            <w:r w:rsidRPr="00825156">
              <w:rPr>
                <w:rFonts w:ascii="Bookman Old Style" w:hAnsi="Bookman Old Style"/>
                <w:b/>
                <w:bCs/>
              </w:rPr>
              <w:t>B. Dasar Pengaturan</w:t>
            </w:r>
          </w:p>
        </w:tc>
        <w:tc>
          <w:tcPr>
            <w:tcW w:w="4111" w:type="dxa"/>
            <w:tcMar/>
          </w:tcPr>
          <w:p w:rsidRPr="00825156" w:rsidR="000D590B" w:rsidP="00825156" w:rsidRDefault="000D590B" w14:paraId="27BEA2E1" w14:textId="2EE2FD4F">
            <w:pPr>
              <w:pStyle w:val="ListParagraph"/>
              <w:numPr>
                <w:ilvl w:val="0"/>
                <w:numId w:val="2"/>
              </w:numPr>
              <w:tabs>
                <w:tab w:val="left" w:pos="851"/>
                <w:tab w:val="left" w:pos="1701"/>
              </w:tabs>
              <w:spacing w:line="276" w:lineRule="auto"/>
              <w:jc w:val="both"/>
              <w:outlineLvl w:val="1"/>
              <w:rPr>
                <w:rFonts w:ascii="Bookman Old Style" w:hAnsi="Bookman Old Style" w:cs="Calibri"/>
                <w:b/>
              </w:rPr>
            </w:pPr>
            <w:bookmarkStart w:name="_Toc3965047" w:id="0"/>
            <w:r w:rsidRPr="00825156">
              <w:rPr>
                <w:rFonts w:ascii="Bookman Old Style" w:hAnsi="Bookman Old Style" w:cs="Calibri"/>
                <w:b/>
              </w:rPr>
              <w:t xml:space="preserve">Dasar </w:t>
            </w:r>
            <w:r w:rsidR="007C27C0">
              <w:rPr>
                <w:rFonts w:ascii="Bookman Old Style" w:hAnsi="Bookman Old Style" w:cs="Calibri"/>
                <w:b/>
              </w:rPr>
              <w:t>P</w:t>
            </w:r>
            <w:r w:rsidRPr="00825156">
              <w:rPr>
                <w:rFonts w:ascii="Bookman Old Style" w:hAnsi="Bookman Old Style" w:cs="Calibri"/>
                <w:b/>
              </w:rPr>
              <w:t>engaturan</w:t>
            </w:r>
            <w:bookmarkEnd w:id="0"/>
          </w:p>
        </w:tc>
        <w:tc>
          <w:tcPr>
            <w:tcW w:w="4111" w:type="dxa"/>
            <w:tcMar/>
          </w:tcPr>
          <w:p w:rsidRPr="00825156" w:rsidR="000D590B" w:rsidP="00825156" w:rsidRDefault="000D590B" w14:paraId="577B62F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7AC7252E" w14:textId="605D90DC">
            <w:pPr>
              <w:pStyle w:val="Normal"/>
              <w:spacing w:line="276" w:lineRule="auto"/>
              <w:jc w:val="both"/>
              <w:rPr>
                <w:rFonts w:ascii="Bookman Old Style" w:hAnsi="Bookman Old Style"/>
                <w:b w:val="1"/>
                <w:bCs w:val="1"/>
              </w:rPr>
            </w:pPr>
          </w:p>
        </w:tc>
      </w:tr>
      <w:tr w:rsidRPr="004D4705" w:rsidR="000D590B" w:rsidTr="4411DAD6" w14:paraId="07DA77F1" w14:textId="77777777">
        <w:trPr>
          <w:trHeight w:val="300"/>
        </w:trPr>
        <w:tc>
          <w:tcPr>
            <w:tcW w:w="4111" w:type="dxa"/>
            <w:tcMar/>
          </w:tcPr>
          <w:p w:rsidRPr="00825156" w:rsidR="00592AA7" w:rsidP="00825156" w:rsidRDefault="00592AA7" w14:paraId="4A03BE76" w14:textId="77777777">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bCs/>
              </w:rPr>
              <w:t>01. PSAK 2 tentang Laporan Arus Kas.</w:t>
            </w:r>
          </w:p>
          <w:p w:rsidRPr="00825156" w:rsidR="000D590B" w:rsidP="00825156" w:rsidRDefault="00592AA7" w14:paraId="1755EE2D" w14:textId="0CAE8CE9">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bCs/>
              </w:rPr>
              <w:t>02. SAK lain yang relevan.</w:t>
            </w:r>
          </w:p>
        </w:tc>
        <w:tc>
          <w:tcPr>
            <w:tcW w:w="4111" w:type="dxa"/>
            <w:tcMar/>
          </w:tcPr>
          <w:p w:rsidRPr="00825156" w:rsidR="000D590B" w:rsidP="00825156" w:rsidRDefault="004169A8" w14:paraId="569EEF17" w14:textId="5F4C34C8">
            <w:pPr>
              <w:spacing w:line="276" w:lineRule="auto"/>
              <w:jc w:val="both"/>
              <w:rPr>
                <w:rFonts w:ascii="Bookman Old Style" w:hAnsi="Bookman Old Style" w:cs="Calibri"/>
              </w:rPr>
            </w:pPr>
            <w:r w:rsidRPr="00825156">
              <w:rPr>
                <w:rFonts w:ascii="Bookman Old Style" w:hAnsi="Bookman Old Style" w:cs="Calibri"/>
              </w:rPr>
              <w:t>PSAK 207 tentang Laporan Arus Kas</w:t>
            </w:r>
            <w:r w:rsidR="0024498D">
              <w:rPr>
                <w:rFonts w:ascii="Bookman Old Style" w:hAnsi="Bookman Old Style" w:cs="Calibri"/>
              </w:rPr>
              <w:t>.</w:t>
            </w:r>
          </w:p>
        </w:tc>
        <w:tc>
          <w:tcPr>
            <w:tcW w:w="4111" w:type="dxa"/>
            <w:tcMar/>
          </w:tcPr>
          <w:p w:rsidRPr="00825156" w:rsidR="000D590B" w:rsidP="00825156" w:rsidRDefault="000D590B" w14:paraId="2A472EC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4EE5B596" w14:textId="3F2325D3">
            <w:pPr>
              <w:pStyle w:val="Normal"/>
              <w:spacing w:line="276" w:lineRule="auto"/>
              <w:jc w:val="both"/>
              <w:rPr>
                <w:rFonts w:ascii="Bookman Old Style" w:hAnsi="Bookman Old Style"/>
                <w:b w:val="1"/>
                <w:bCs w:val="1"/>
              </w:rPr>
            </w:pPr>
          </w:p>
        </w:tc>
      </w:tr>
      <w:tr w:rsidRPr="004D4705" w:rsidR="000D590B" w:rsidTr="4411DAD6" w14:paraId="752EEAE8" w14:textId="77777777">
        <w:trPr>
          <w:trHeight w:val="300"/>
        </w:trPr>
        <w:tc>
          <w:tcPr>
            <w:tcW w:w="4111" w:type="dxa"/>
            <w:tcMar/>
          </w:tcPr>
          <w:p w:rsidRPr="00825156" w:rsidR="000D590B" w:rsidP="00825156" w:rsidRDefault="000D590B" w14:paraId="6337FE63"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825156" w:rsidR="000D590B" w:rsidP="00825156" w:rsidRDefault="000D590B" w14:paraId="762711C0" w14:textId="77777777">
            <w:pPr>
              <w:spacing w:line="276" w:lineRule="auto"/>
              <w:jc w:val="both"/>
              <w:rPr>
                <w:rFonts w:ascii="Bookman Old Style" w:hAnsi="Bookman Old Style" w:cs="Calibri"/>
              </w:rPr>
            </w:pPr>
          </w:p>
        </w:tc>
        <w:tc>
          <w:tcPr>
            <w:tcW w:w="4111" w:type="dxa"/>
            <w:tcMar/>
          </w:tcPr>
          <w:p w:rsidRPr="00825156" w:rsidR="000D590B" w:rsidP="00825156" w:rsidRDefault="000D590B" w14:paraId="53E0E14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5196DCA4" w14:textId="6ED4F208">
            <w:pPr>
              <w:pStyle w:val="Normal"/>
              <w:spacing w:line="276" w:lineRule="auto"/>
              <w:jc w:val="both"/>
              <w:rPr>
                <w:rFonts w:ascii="Bookman Old Style" w:hAnsi="Bookman Old Style"/>
                <w:b w:val="1"/>
                <w:bCs w:val="1"/>
              </w:rPr>
            </w:pPr>
          </w:p>
        </w:tc>
      </w:tr>
      <w:tr w:rsidRPr="004D4705" w:rsidR="004169A8" w:rsidTr="4411DAD6" w14:paraId="66AA66E6" w14:textId="77777777">
        <w:trPr>
          <w:trHeight w:val="300"/>
        </w:trPr>
        <w:tc>
          <w:tcPr>
            <w:tcW w:w="4111" w:type="dxa"/>
            <w:tcMar/>
          </w:tcPr>
          <w:p w:rsidRPr="00825156" w:rsidR="004169A8" w:rsidP="00825156" w:rsidRDefault="00760F21" w14:paraId="581B8D21" w14:textId="61A18AD5">
            <w:pPr>
              <w:tabs>
                <w:tab w:val="left" w:pos="851"/>
                <w:tab w:val="left" w:pos="1701"/>
              </w:tabs>
              <w:spacing w:line="276" w:lineRule="auto"/>
              <w:jc w:val="both"/>
              <w:outlineLvl w:val="1"/>
              <w:rPr>
                <w:rFonts w:ascii="Bookman Old Style" w:hAnsi="Bookman Old Style"/>
                <w:b/>
                <w:bCs/>
              </w:rPr>
            </w:pPr>
            <w:r w:rsidRPr="00825156">
              <w:rPr>
                <w:rFonts w:ascii="Bookman Old Style" w:hAnsi="Bookman Old Style"/>
                <w:b/>
                <w:bCs/>
              </w:rPr>
              <w:t>C. Penjelasan</w:t>
            </w:r>
          </w:p>
        </w:tc>
        <w:tc>
          <w:tcPr>
            <w:tcW w:w="4111" w:type="dxa"/>
            <w:tcMar/>
          </w:tcPr>
          <w:p w:rsidRPr="00825156" w:rsidR="004169A8" w:rsidP="00825156" w:rsidRDefault="007C396E" w14:paraId="3402184F" w14:textId="0B710116">
            <w:pPr>
              <w:pStyle w:val="ListParagraph"/>
              <w:numPr>
                <w:ilvl w:val="0"/>
                <w:numId w:val="2"/>
              </w:numPr>
              <w:tabs>
                <w:tab w:val="left" w:pos="851"/>
                <w:tab w:val="left" w:pos="1701"/>
              </w:tabs>
              <w:spacing w:line="276" w:lineRule="auto"/>
              <w:jc w:val="both"/>
              <w:outlineLvl w:val="1"/>
              <w:rPr>
                <w:rFonts w:ascii="Bookman Old Style" w:hAnsi="Bookman Old Style" w:cs="Calibri"/>
                <w:b/>
              </w:rPr>
            </w:pPr>
            <w:bookmarkStart w:name="_Toc3965025" w:id="1"/>
            <w:r w:rsidRPr="00825156">
              <w:rPr>
                <w:rFonts w:ascii="Bookman Old Style" w:hAnsi="Bookman Old Style" w:cs="Calibri"/>
                <w:b/>
              </w:rPr>
              <w:t>Penjelasan</w:t>
            </w:r>
            <w:bookmarkEnd w:id="1"/>
          </w:p>
        </w:tc>
        <w:tc>
          <w:tcPr>
            <w:tcW w:w="4111" w:type="dxa"/>
            <w:tcMar/>
          </w:tcPr>
          <w:p w:rsidRPr="00825156" w:rsidR="004169A8" w:rsidP="00825156" w:rsidRDefault="004169A8" w14:paraId="4F6B691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141FD7C6" w14:textId="2B83C55F">
            <w:pPr>
              <w:pStyle w:val="Normal"/>
              <w:spacing w:line="276" w:lineRule="auto"/>
              <w:jc w:val="both"/>
              <w:rPr>
                <w:rFonts w:ascii="Bookman Old Style" w:hAnsi="Bookman Old Style"/>
                <w:b w:val="1"/>
                <w:bCs w:val="1"/>
              </w:rPr>
            </w:pPr>
          </w:p>
        </w:tc>
      </w:tr>
      <w:tr w:rsidRPr="004D4705" w:rsidR="004169A8" w:rsidTr="4411DAD6" w14:paraId="39503BCD" w14:textId="77777777">
        <w:trPr>
          <w:trHeight w:val="300"/>
        </w:trPr>
        <w:tc>
          <w:tcPr>
            <w:tcW w:w="4111" w:type="dxa"/>
            <w:tcMar/>
          </w:tcPr>
          <w:p w:rsidRPr="00825156" w:rsidR="004169A8" w:rsidP="00825156" w:rsidRDefault="00760F21" w14:paraId="5728E91B" w14:textId="5E5B1D69">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01. Kas terdiri dari saldo kas dan rekening giro.</w:t>
            </w:r>
          </w:p>
        </w:tc>
        <w:tc>
          <w:tcPr>
            <w:tcW w:w="4111" w:type="dxa"/>
            <w:tcMar/>
          </w:tcPr>
          <w:p w:rsidRPr="00825156" w:rsidR="004169A8" w:rsidP="00825156" w:rsidRDefault="000B7F33" w14:paraId="57839ECD" w14:textId="79513718">
            <w:pPr>
              <w:pStyle w:val="ListParagraph"/>
              <w:numPr>
                <w:ilvl w:val="0"/>
                <w:numId w:val="4"/>
              </w:numPr>
              <w:spacing w:line="276" w:lineRule="auto"/>
              <w:ind w:left="365" w:hanging="365"/>
              <w:jc w:val="both"/>
              <w:rPr>
                <w:rFonts w:ascii="Bookman Old Style" w:hAnsi="Bookman Old Style" w:cs="Calibri"/>
              </w:rPr>
            </w:pPr>
            <w:r w:rsidRPr="00825156">
              <w:rPr>
                <w:rFonts w:ascii="Bookman Old Style" w:hAnsi="Bookman Old Style" w:cs="Calibri"/>
              </w:rPr>
              <w:t>Kas terdiri dari saldo kas dan rekening giro.</w:t>
            </w:r>
          </w:p>
        </w:tc>
        <w:tc>
          <w:tcPr>
            <w:tcW w:w="4111" w:type="dxa"/>
            <w:tcMar/>
          </w:tcPr>
          <w:p w:rsidRPr="00825156" w:rsidR="004169A8" w:rsidP="00825156" w:rsidRDefault="004169A8" w14:paraId="6F70112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212BC837" w14:textId="35322B88">
            <w:pPr>
              <w:pStyle w:val="Normal"/>
              <w:spacing w:line="276" w:lineRule="auto"/>
              <w:jc w:val="both"/>
              <w:rPr>
                <w:rFonts w:ascii="Bookman Old Style" w:hAnsi="Bookman Old Style"/>
                <w:b w:val="1"/>
                <w:bCs w:val="1"/>
              </w:rPr>
            </w:pPr>
          </w:p>
        </w:tc>
      </w:tr>
      <w:tr w:rsidRPr="004D4705" w:rsidR="004169A8" w:rsidTr="4411DAD6" w14:paraId="1943739E" w14:textId="77777777">
        <w:trPr>
          <w:trHeight w:val="300"/>
        </w:trPr>
        <w:tc>
          <w:tcPr>
            <w:tcW w:w="4111" w:type="dxa"/>
            <w:tcMar/>
          </w:tcPr>
          <w:p w:rsidRPr="00825156" w:rsidR="004169A8" w:rsidP="00825156" w:rsidRDefault="00760F21" w14:paraId="3D5E5C02" w14:textId="2F7525DF">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02. Setara kas adalah investasi yang sifatnya sangat likuid, berjangka pendek, dan yang dengan cepat dapat dijadikan kas dalam jumlah yang dapat ditentukan dan memiliki risiko perubahan nilai yang tidak signifikan.</w:t>
            </w:r>
          </w:p>
        </w:tc>
        <w:tc>
          <w:tcPr>
            <w:tcW w:w="4111" w:type="dxa"/>
            <w:tcMar/>
          </w:tcPr>
          <w:p w:rsidRPr="00825156" w:rsidR="004169A8" w:rsidP="00825156" w:rsidRDefault="00910E9E" w14:paraId="67FC7B56" w14:textId="11985760">
            <w:pPr>
              <w:pStyle w:val="ListParagraph"/>
              <w:numPr>
                <w:ilvl w:val="0"/>
                <w:numId w:val="4"/>
              </w:numPr>
              <w:spacing w:line="276" w:lineRule="auto"/>
              <w:ind w:left="365" w:hanging="365"/>
              <w:jc w:val="both"/>
              <w:rPr>
                <w:rFonts w:ascii="Bookman Old Style" w:hAnsi="Bookman Old Style" w:cs="Calibri"/>
              </w:rPr>
            </w:pPr>
            <w:r w:rsidRPr="00825156">
              <w:rPr>
                <w:rFonts w:ascii="Bookman Old Style" w:hAnsi="Bookman Old Style" w:cs="Calibri"/>
              </w:rPr>
              <w:t>Setara kas adalah investasi yang sifatnya sangat likuid, berjangka pendek, dan yang dengan cepat dapat dijadikan kas dalam jumlah yang dapat ditentukan dan memiliki risiko perubahan nilai yang tidak signifikan.</w:t>
            </w:r>
          </w:p>
        </w:tc>
        <w:tc>
          <w:tcPr>
            <w:tcW w:w="4111" w:type="dxa"/>
            <w:tcMar/>
          </w:tcPr>
          <w:p w:rsidRPr="00825156" w:rsidR="004169A8" w:rsidP="00825156" w:rsidRDefault="004169A8" w14:paraId="5C147E7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709C08D1" w14:textId="34867BE4">
            <w:pPr>
              <w:pStyle w:val="Normal"/>
              <w:spacing w:line="276" w:lineRule="auto"/>
              <w:jc w:val="both"/>
              <w:rPr>
                <w:rFonts w:ascii="Bookman Old Style" w:hAnsi="Bookman Old Style"/>
                <w:b w:val="1"/>
                <w:bCs w:val="1"/>
              </w:rPr>
            </w:pPr>
          </w:p>
        </w:tc>
      </w:tr>
      <w:tr w:rsidRPr="004D4705" w:rsidR="004169A8" w:rsidTr="4411DAD6" w14:paraId="0149622E" w14:textId="77777777">
        <w:trPr>
          <w:trHeight w:val="300"/>
        </w:trPr>
        <w:tc>
          <w:tcPr>
            <w:tcW w:w="4111" w:type="dxa"/>
            <w:tcMar/>
          </w:tcPr>
          <w:p w:rsidRPr="00825156" w:rsidR="004169A8" w:rsidP="00825156" w:rsidRDefault="00DE3981" w14:paraId="30C77886" w14:textId="6F844014">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03. Informasi tentang arus kas berguna bagi para pengguna Laporan Keuangan sebagai dasar untuk menilai kemampuan Bank dalam menghasilkan kas dan setara kas serta menilai kebutuhan penggunaan arus kas tersebut.</w:t>
            </w:r>
          </w:p>
        </w:tc>
        <w:tc>
          <w:tcPr>
            <w:tcW w:w="4111" w:type="dxa"/>
            <w:tcMar/>
          </w:tcPr>
          <w:p w:rsidRPr="00825156" w:rsidR="004169A8" w:rsidP="00825156" w:rsidRDefault="00A07B59" w14:paraId="6F678C23" w14:textId="1223FD97">
            <w:pPr>
              <w:pStyle w:val="ListParagraph"/>
              <w:numPr>
                <w:ilvl w:val="0"/>
                <w:numId w:val="4"/>
              </w:numPr>
              <w:spacing w:line="276" w:lineRule="auto"/>
              <w:ind w:left="365" w:hanging="365"/>
              <w:jc w:val="both"/>
              <w:rPr>
                <w:rFonts w:ascii="Bookman Old Style" w:hAnsi="Bookman Old Style" w:cs="Calibri"/>
              </w:rPr>
            </w:pPr>
            <w:r w:rsidRPr="00825156">
              <w:rPr>
                <w:rFonts w:ascii="Bookman Old Style" w:hAnsi="Bookman Old Style" w:cs="Calibri"/>
              </w:rPr>
              <w:t>Informasi tentang arus kas berguna bagi para pengguna Laporan Keuangan sebagai dasar untuk menilai kemampuan Bank dalam menghasilkan kas dan setara kas serta menilai kebutuhan penggunaan arus kas tersebut.</w:t>
            </w:r>
          </w:p>
        </w:tc>
        <w:tc>
          <w:tcPr>
            <w:tcW w:w="4111" w:type="dxa"/>
            <w:tcMar/>
          </w:tcPr>
          <w:p w:rsidRPr="00825156" w:rsidR="004169A8" w:rsidP="00825156" w:rsidRDefault="004169A8" w14:paraId="7278044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2625A3B3" w14:textId="08BAA538">
            <w:pPr>
              <w:pStyle w:val="Normal"/>
              <w:spacing w:line="276" w:lineRule="auto"/>
              <w:jc w:val="both"/>
              <w:rPr>
                <w:rFonts w:ascii="Bookman Old Style" w:hAnsi="Bookman Old Style"/>
                <w:b w:val="1"/>
                <w:bCs w:val="1"/>
              </w:rPr>
            </w:pPr>
          </w:p>
        </w:tc>
      </w:tr>
      <w:tr w:rsidRPr="004D4705" w:rsidR="004169A8" w:rsidTr="4411DAD6" w14:paraId="184BDF2E" w14:textId="77777777">
        <w:trPr>
          <w:trHeight w:val="300"/>
        </w:trPr>
        <w:tc>
          <w:tcPr>
            <w:tcW w:w="4111" w:type="dxa"/>
            <w:tcMar/>
          </w:tcPr>
          <w:p w:rsidRPr="00825156" w:rsidR="004169A8" w:rsidP="00825156" w:rsidRDefault="00DE3981" w14:paraId="24105A7A" w14:textId="4F0BB293">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lastRenderedPageBreak/>
              <w:t>04. Dalam mengambil keputusan ekonomi, para pengguna Laporan Keuangan perlu melakukan evaluasi terhadap kemampuan Bank dalam menghasilkan kas dan setara kas serta kepastian perolehannya. Evaluasi tersebut untuk mengetahui bagaimana Bank menghasilkan dan menggunakan kas dan setara kas, serta kebutuhan kas dan setara kas untuk melaksanakan usaha, melunasi liabilitas, dan membagikan bagi hasil kepada pemilik dana/deposan dan dividen kepada pemegang saham.</w:t>
            </w:r>
          </w:p>
        </w:tc>
        <w:tc>
          <w:tcPr>
            <w:tcW w:w="4111" w:type="dxa"/>
            <w:tcMar/>
          </w:tcPr>
          <w:p w:rsidRPr="00825156" w:rsidR="004169A8" w:rsidP="00825156" w:rsidRDefault="00011A67" w14:paraId="226BB7FD" w14:textId="5DC2C992">
            <w:pPr>
              <w:pStyle w:val="ListParagraph"/>
              <w:numPr>
                <w:ilvl w:val="0"/>
                <w:numId w:val="4"/>
              </w:numPr>
              <w:spacing w:line="276" w:lineRule="auto"/>
              <w:ind w:left="365" w:hanging="365"/>
              <w:jc w:val="both"/>
              <w:rPr>
                <w:rFonts w:ascii="Bookman Old Style" w:hAnsi="Bookman Old Style" w:cs="Calibri"/>
              </w:rPr>
            </w:pPr>
            <w:r w:rsidRPr="00825156">
              <w:rPr>
                <w:rFonts w:ascii="Bookman Old Style" w:hAnsi="Bookman Old Style" w:cs="Calibri"/>
              </w:rPr>
              <w:t>Dalam mengambil keputusan ekonomi, para pengguna laporan keuangan perlu melakukan evaluasi terhadap kemampuan Bank dalam menghasilkan kas dan setara kas serta kepastian perolehannya. Evaluasi tersebut untuk mengetahui bagaimana Bank menghasilkan dan menggunakan kas dan setara kas, serta kebutuhan kas dan setara kas untuk melaksanakan usaha, melunasi liabilitas, dan membagikan bagi hasil kepada pemilik dana/deposan dan dividen kepada pemegang saham.</w:t>
            </w:r>
          </w:p>
        </w:tc>
        <w:tc>
          <w:tcPr>
            <w:tcW w:w="4111" w:type="dxa"/>
            <w:tcMar/>
          </w:tcPr>
          <w:p w:rsidRPr="00825156" w:rsidR="004169A8" w:rsidP="00825156" w:rsidRDefault="004169A8" w14:paraId="197E2B3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176A9A91" w14:textId="4E7E5021">
            <w:pPr>
              <w:pStyle w:val="Normal"/>
              <w:spacing w:line="276" w:lineRule="auto"/>
              <w:jc w:val="both"/>
              <w:rPr>
                <w:rFonts w:ascii="Bookman Old Style" w:hAnsi="Bookman Old Style"/>
                <w:b w:val="1"/>
                <w:bCs w:val="1"/>
              </w:rPr>
            </w:pPr>
          </w:p>
        </w:tc>
      </w:tr>
      <w:tr w:rsidRPr="004D4705" w:rsidR="004169A8" w:rsidTr="4411DAD6" w14:paraId="356BF1F1" w14:textId="77777777">
        <w:trPr>
          <w:trHeight w:val="300"/>
        </w:trPr>
        <w:tc>
          <w:tcPr>
            <w:tcW w:w="4111" w:type="dxa"/>
            <w:tcMar/>
          </w:tcPr>
          <w:p w:rsidRPr="00825156" w:rsidR="004169A8" w:rsidP="00825156" w:rsidRDefault="00DE3981" w14:paraId="438ED62C" w14:textId="7A447410">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05. Laporan Arus Kas memberikan informasi historis mengenai perubahan kas dan setara kas dengan mengklasifikasikan arus kas berdasarkan aktivitas operasi, investasi, dan pendanaan selama suatu periode akuntansi.</w:t>
            </w:r>
          </w:p>
        </w:tc>
        <w:tc>
          <w:tcPr>
            <w:tcW w:w="4111" w:type="dxa"/>
            <w:tcMar/>
          </w:tcPr>
          <w:p w:rsidRPr="00825156" w:rsidR="004169A8" w:rsidP="00825156" w:rsidRDefault="00384F3E" w14:paraId="59BB40AE" w14:textId="1676B34A">
            <w:pPr>
              <w:pStyle w:val="ListParagraph"/>
              <w:numPr>
                <w:ilvl w:val="0"/>
                <w:numId w:val="4"/>
              </w:numPr>
              <w:spacing w:line="276" w:lineRule="auto"/>
              <w:ind w:left="365" w:hanging="365"/>
              <w:jc w:val="both"/>
              <w:rPr>
                <w:rFonts w:ascii="Bookman Old Style" w:hAnsi="Bookman Old Style" w:cs="Calibri"/>
              </w:rPr>
            </w:pPr>
            <w:r w:rsidRPr="00825156">
              <w:rPr>
                <w:rFonts w:ascii="Bookman Old Style" w:hAnsi="Bookman Old Style" w:cs="Calibri"/>
              </w:rPr>
              <w:t>Laporan Arus Kas memberikan informasi historis mengenai perubahan kas dan setara kas dengan mengklasifikasikan arus kas berdasarkan aktivitas operasi, investasi, dan pendanaan selama suatu periode akuntansi.</w:t>
            </w:r>
          </w:p>
        </w:tc>
        <w:tc>
          <w:tcPr>
            <w:tcW w:w="4111" w:type="dxa"/>
            <w:tcMar/>
          </w:tcPr>
          <w:p w:rsidRPr="00825156" w:rsidR="004169A8" w:rsidP="00825156" w:rsidRDefault="004169A8" w14:paraId="7FAD463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10CEB689" w14:textId="34D5B8CE">
            <w:pPr>
              <w:pStyle w:val="Normal"/>
              <w:spacing w:line="276" w:lineRule="auto"/>
              <w:jc w:val="both"/>
              <w:rPr>
                <w:rFonts w:ascii="Bookman Old Style" w:hAnsi="Bookman Old Style"/>
                <w:b w:val="1"/>
                <w:bCs w:val="1"/>
              </w:rPr>
            </w:pPr>
          </w:p>
        </w:tc>
      </w:tr>
      <w:tr w:rsidRPr="004D4705" w:rsidR="004169A8" w:rsidTr="4411DAD6" w14:paraId="0E69ADAD" w14:textId="77777777">
        <w:trPr>
          <w:trHeight w:val="300"/>
        </w:trPr>
        <w:tc>
          <w:tcPr>
            <w:tcW w:w="4111" w:type="dxa"/>
            <w:tcMar/>
          </w:tcPr>
          <w:p w:rsidRPr="00825156" w:rsidR="004169A8" w:rsidP="00825156" w:rsidRDefault="00321147" w14:paraId="2FD2069B" w14:textId="33709A59">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06. Suatu transaksi tertentu dapat meliputi arus kas yang diklasifikasikan ke dalam lebih dari satu aktivitas. Sebagai contoh:</w:t>
            </w:r>
          </w:p>
        </w:tc>
        <w:tc>
          <w:tcPr>
            <w:tcW w:w="4111" w:type="dxa"/>
            <w:tcMar/>
          </w:tcPr>
          <w:p w:rsidRPr="00825156" w:rsidR="004169A8" w:rsidP="00825156" w:rsidRDefault="004C1E28" w14:paraId="2754326A" w14:textId="4ED1D33E">
            <w:pPr>
              <w:pStyle w:val="ListParagraph"/>
              <w:numPr>
                <w:ilvl w:val="0"/>
                <w:numId w:val="4"/>
              </w:numPr>
              <w:spacing w:line="276" w:lineRule="auto"/>
              <w:ind w:left="365" w:hanging="365"/>
              <w:jc w:val="both"/>
              <w:rPr>
                <w:rFonts w:ascii="Bookman Old Style" w:hAnsi="Bookman Old Style" w:cs="Calibri"/>
              </w:rPr>
            </w:pPr>
            <w:r w:rsidRPr="00825156">
              <w:rPr>
                <w:rFonts w:ascii="Bookman Old Style" w:hAnsi="Bookman Old Style" w:cs="Calibri"/>
              </w:rPr>
              <w:t>Suatu transaksi tertentu dapat meliputi arus kas yang diklasifikasikan ke dalam lebih dari satu aktivitas. Sebagai contoh:</w:t>
            </w:r>
          </w:p>
        </w:tc>
        <w:tc>
          <w:tcPr>
            <w:tcW w:w="4111" w:type="dxa"/>
            <w:tcMar/>
          </w:tcPr>
          <w:p w:rsidRPr="00825156" w:rsidR="004169A8" w:rsidP="00825156" w:rsidRDefault="004169A8" w14:paraId="641ED8A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24796B84" w14:textId="1549346F">
            <w:pPr>
              <w:pStyle w:val="Normal"/>
              <w:spacing w:line="276" w:lineRule="auto"/>
              <w:jc w:val="both"/>
              <w:rPr>
                <w:rFonts w:ascii="Bookman Old Style" w:hAnsi="Bookman Old Style"/>
                <w:b w:val="1"/>
                <w:bCs w:val="1"/>
              </w:rPr>
            </w:pPr>
          </w:p>
        </w:tc>
      </w:tr>
      <w:tr w:rsidRPr="004D4705" w:rsidR="004169A8" w:rsidTr="4411DAD6" w14:paraId="695D7564" w14:textId="77777777">
        <w:trPr>
          <w:trHeight w:val="300"/>
        </w:trPr>
        <w:tc>
          <w:tcPr>
            <w:tcW w:w="4111" w:type="dxa"/>
            <w:tcMar/>
          </w:tcPr>
          <w:p w:rsidRPr="00825156" w:rsidR="004169A8" w:rsidP="00825156" w:rsidRDefault="00321147" w14:paraId="2784BD86" w14:textId="0FC5FEC6">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a. Pelunasan atas pembiayaan yang diterima oleh Bank meliputi pokok pembiayaan dan bagi hasil. Bagi hasil merupakan unsur yang dapat diklasifikasikan sebagai aktivitas operasi dan pokok pembiayaan merupakan unsur yang diklasifikasikan sebagai aktivitas pendanaan.</w:t>
            </w:r>
          </w:p>
        </w:tc>
        <w:tc>
          <w:tcPr>
            <w:tcW w:w="4111" w:type="dxa"/>
            <w:tcMar/>
          </w:tcPr>
          <w:p w:rsidRPr="00825156" w:rsidR="004169A8" w:rsidP="00825156" w:rsidRDefault="00B7152D" w14:paraId="2A677AAC" w14:textId="14BBDF6D">
            <w:pPr>
              <w:numPr>
                <w:ilvl w:val="1"/>
                <w:numId w:val="5"/>
              </w:numPr>
              <w:tabs>
                <w:tab w:val="clear" w:pos="1477"/>
              </w:tabs>
              <w:spacing w:line="276" w:lineRule="auto"/>
              <w:ind w:left="791" w:hanging="426"/>
              <w:jc w:val="both"/>
              <w:rPr>
                <w:rFonts w:ascii="Bookman Old Style" w:hAnsi="Bookman Old Style" w:cs="Calibri"/>
              </w:rPr>
            </w:pPr>
            <w:r w:rsidRPr="00825156">
              <w:rPr>
                <w:rFonts w:ascii="Bookman Old Style" w:hAnsi="Bookman Old Style" w:cs="Calibri"/>
              </w:rPr>
              <w:t>Pelunasan atas pembiayaan yang diterima oleh Bank meliputi pokok pembiayaan dan bagi hasil. Bagi hasil merupakan unsur yang dapat diklasifikasikan sebagai aktivitas operasi dan pokok pembiayaan merupakan unsur yang diklasifikasikan sebagai aktivitas pendanaan.</w:t>
            </w:r>
          </w:p>
        </w:tc>
        <w:tc>
          <w:tcPr>
            <w:tcW w:w="4111" w:type="dxa"/>
            <w:tcMar/>
          </w:tcPr>
          <w:p w:rsidRPr="00825156" w:rsidR="004169A8" w:rsidP="00825156" w:rsidRDefault="004169A8" w14:paraId="5ED9ECC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2403BF50" w14:textId="4E50A539">
            <w:pPr>
              <w:pStyle w:val="Normal"/>
              <w:spacing w:line="276" w:lineRule="auto"/>
              <w:jc w:val="both"/>
              <w:rPr>
                <w:rFonts w:ascii="Bookman Old Style" w:hAnsi="Bookman Old Style"/>
                <w:b w:val="1"/>
                <w:bCs w:val="1"/>
              </w:rPr>
            </w:pPr>
          </w:p>
        </w:tc>
      </w:tr>
      <w:tr w:rsidRPr="004D4705" w:rsidR="004169A8" w:rsidTr="4411DAD6" w14:paraId="3A92C596" w14:textId="77777777">
        <w:trPr>
          <w:trHeight w:val="300"/>
        </w:trPr>
        <w:tc>
          <w:tcPr>
            <w:tcW w:w="4111" w:type="dxa"/>
            <w:tcMar/>
          </w:tcPr>
          <w:p w:rsidRPr="00825156" w:rsidR="004169A8" w:rsidP="00825156" w:rsidRDefault="00321147" w14:paraId="14F0E8C5" w14:textId="7A545D29">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lastRenderedPageBreak/>
              <w:t xml:space="preserve">b. Pinjaman </w:t>
            </w:r>
            <w:proofErr w:type="spellStart"/>
            <w:r w:rsidRPr="00825156">
              <w:rPr>
                <w:rFonts w:ascii="Bookman Old Style" w:hAnsi="Bookman Old Style"/>
              </w:rPr>
              <w:t>qardh</w:t>
            </w:r>
            <w:proofErr w:type="spellEnd"/>
            <w:r w:rsidRPr="00825156">
              <w:rPr>
                <w:rFonts w:ascii="Bookman Old Style" w:hAnsi="Bookman Old Style"/>
              </w:rPr>
              <w:t xml:space="preserve"> yang diterima oleh Bank meliputi pokok pinjaman dan imbalan yang diberikan (jika ada dan tidak </w:t>
            </w:r>
            <w:proofErr w:type="spellStart"/>
            <w:r w:rsidRPr="00825156">
              <w:rPr>
                <w:rFonts w:ascii="Bookman Old Style" w:hAnsi="Bookman Old Style"/>
              </w:rPr>
              <w:t>diperjanjikan</w:t>
            </w:r>
            <w:proofErr w:type="spellEnd"/>
            <w:r w:rsidRPr="00825156">
              <w:rPr>
                <w:rFonts w:ascii="Bookman Old Style" w:hAnsi="Bookman Old Style"/>
              </w:rPr>
              <w:t xml:space="preserve"> di muka). Imbalan merupakan unsur yang dapat diklasifikasikan sebagai aktivitas operasi dan pokok pinjaman merupakan unsur yang diklasifikasikan sebagai aktivitas pendanaan.</w:t>
            </w:r>
          </w:p>
        </w:tc>
        <w:tc>
          <w:tcPr>
            <w:tcW w:w="4111" w:type="dxa"/>
            <w:tcMar/>
          </w:tcPr>
          <w:p w:rsidRPr="00825156" w:rsidR="004169A8" w:rsidP="00825156" w:rsidRDefault="003B516E" w14:paraId="791E96EB" w14:textId="067715F8">
            <w:pPr>
              <w:numPr>
                <w:ilvl w:val="1"/>
                <w:numId w:val="5"/>
              </w:numPr>
              <w:tabs>
                <w:tab w:val="clear" w:pos="1477"/>
              </w:tabs>
              <w:spacing w:line="276" w:lineRule="auto"/>
              <w:ind w:left="791" w:hanging="426"/>
              <w:jc w:val="both"/>
              <w:rPr>
                <w:rFonts w:ascii="Bookman Old Style" w:hAnsi="Bookman Old Style" w:cs="Calibri"/>
              </w:rPr>
            </w:pPr>
            <w:r w:rsidRPr="00825156">
              <w:rPr>
                <w:rFonts w:ascii="Bookman Old Style" w:hAnsi="Bookman Old Style" w:cs="Calibri"/>
              </w:rPr>
              <w:t xml:space="preserve">Pinjaman </w:t>
            </w:r>
            <w:proofErr w:type="spellStart"/>
            <w:r w:rsidRPr="00825156">
              <w:rPr>
                <w:rFonts w:ascii="Bookman Old Style" w:hAnsi="Bookman Old Style" w:cs="Calibri"/>
                <w:i/>
              </w:rPr>
              <w:t>qardh</w:t>
            </w:r>
            <w:proofErr w:type="spellEnd"/>
            <w:r w:rsidRPr="00825156">
              <w:rPr>
                <w:rFonts w:ascii="Bookman Old Style" w:hAnsi="Bookman Old Style" w:cs="Calibri"/>
              </w:rPr>
              <w:t xml:space="preserve"> yang diterima oleh Bank meliputi pokok pinjaman dan imbalan yang diberikan (jika ada dan tidak </w:t>
            </w:r>
            <w:proofErr w:type="spellStart"/>
            <w:r w:rsidRPr="00825156">
              <w:rPr>
                <w:rFonts w:ascii="Bookman Old Style" w:hAnsi="Bookman Old Style" w:cs="Calibri"/>
              </w:rPr>
              <w:t>diperjanjikan</w:t>
            </w:r>
            <w:proofErr w:type="spellEnd"/>
            <w:r w:rsidRPr="00825156">
              <w:rPr>
                <w:rFonts w:ascii="Bookman Old Style" w:hAnsi="Bookman Old Style" w:cs="Calibri"/>
              </w:rPr>
              <w:t xml:space="preserve"> </w:t>
            </w:r>
            <w:proofErr w:type="spellStart"/>
            <w:r w:rsidRPr="00825156">
              <w:rPr>
                <w:rFonts w:ascii="Bookman Old Style" w:hAnsi="Bookman Old Style" w:cs="Calibri"/>
              </w:rPr>
              <w:t>dimuka</w:t>
            </w:r>
            <w:proofErr w:type="spellEnd"/>
            <w:r w:rsidRPr="00825156">
              <w:rPr>
                <w:rFonts w:ascii="Bookman Old Style" w:hAnsi="Bookman Old Style" w:cs="Calibri"/>
              </w:rPr>
              <w:t>). Imbalan merupakan unsur yang dapat diklasifikasikan sebagai aktivitas operasi dan pokok pinjaman merupakan unsur yang diklasifikasikan sebagai aktivitas pendanaan.</w:t>
            </w:r>
          </w:p>
        </w:tc>
        <w:tc>
          <w:tcPr>
            <w:tcW w:w="4111" w:type="dxa"/>
            <w:tcMar/>
          </w:tcPr>
          <w:p w:rsidRPr="00825156" w:rsidR="004169A8" w:rsidP="00825156" w:rsidRDefault="004169A8" w14:paraId="2590AEE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26A45D71" w14:textId="746FEBB2">
            <w:pPr>
              <w:pStyle w:val="Normal"/>
              <w:spacing w:line="276" w:lineRule="auto"/>
              <w:jc w:val="both"/>
              <w:rPr>
                <w:rFonts w:ascii="Bookman Old Style" w:hAnsi="Bookman Old Style"/>
                <w:b w:val="1"/>
                <w:bCs w:val="1"/>
              </w:rPr>
            </w:pPr>
          </w:p>
        </w:tc>
      </w:tr>
      <w:tr w:rsidRPr="004D4705" w:rsidR="004169A8" w:rsidTr="4411DAD6" w14:paraId="0A5963A2" w14:textId="77777777">
        <w:trPr>
          <w:trHeight w:val="300"/>
        </w:trPr>
        <w:tc>
          <w:tcPr>
            <w:tcW w:w="4111" w:type="dxa"/>
            <w:tcMar/>
          </w:tcPr>
          <w:p w:rsidRPr="00825156" w:rsidR="004169A8" w:rsidP="00825156" w:rsidRDefault="00321147" w14:paraId="7B08BF6B" w14:textId="14E62800">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07. Arus kas dari aktivitas operasi</w:t>
            </w:r>
          </w:p>
        </w:tc>
        <w:tc>
          <w:tcPr>
            <w:tcW w:w="4111" w:type="dxa"/>
            <w:tcMar/>
          </w:tcPr>
          <w:p w:rsidRPr="00825156" w:rsidR="004169A8" w:rsidP="00825156" w:rsidRDefault="008033FC" w14:paraId="19A465EF" w14:textId="525F7DAB">
            <w:pPr>
              <w:pStyle w:val="ListParagraph"/>
              <w:numPr>
                <w:ilvl w:val="0"/>
                <w:numId w:val="4"/>
              </w:numPr>
              <w:spacing w:line="276" w:lineRule="auto"/>
              <w:ind w:left="365" w:hanging="365"/>
              <w:jc w:val="both"/>
              <w:rPr>
                <w:rFonts w:ascii="Bookman Old Style" w:hAnsi="Bookman Old Style" w:cs="Calibri"/>
              </w:rPr>
            </w:pPr>
            <w:r w:rsidRPr="00825156">
              <w:rPr>
                <w:rFonts w:ascii="Bookman Old Style" w:hAnsi="Bookman Old Style" w:cs="Calibri"/>
              </w:rPr>
              <w:t>Arus kas dari aktivitas operasi</w:t>
            </w:r>
          </w:p>
        </w:tc>
        <w:tc>
          <w:tcPr>
            <w:tcW w:w="4111" w:type="dxa"/>
            <w:tcMar/>
          </w:tcPr>
          <w:p w:rsidRPr="00825156" w:rsidR="004169A8" w:rsidP="00825156" w:rsidRDefault="004169A8" w14:paraId="52E7314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1BF86066" w14:textId="0A64F20A">
            <w:pPr>
              <w:pStyle w:val="Normal"/>
              <w:spacing w:line="276" w:lineRule="auto"/>
              <w:jc w:val="both"/>
              <w:rPr>
                <w:rFonts w:ascii="Bookman Old Style" w:hAnsi="Bookman Old Style"/>
                <w:b w:val="1"/>
                <w:bCs w:val="1"/>
              </w:rPr>
            </w:pPr>
          </w:p>
        </w:tc>
      </w:tr>
      <w:tr w:rsidRPr="004D4705" w:rsidR="004169A8" w:rsidTr="4411DAD6" w14:paraId="4F2B82DC" w14:textId="77777777">
        <w:trPr>
          <w:trHeight w:val="300"/>
        </w:trPr>
        <w:tc>
          <w:tcPr>
            <w:tcW w:w="4111" w:type="dxa"/>
            <w:tcMar/>
          </w:tcPr>
          <w:p w:rsidRPr="00825156" w:rsidR="004169A8" w:rsidP="00825156" w:rsidRDefault="00A37906" w14:paraId="6A50BC6A" w14:textId="2D64B787">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a. Aktivitas operasi adalah aktivitas penghasil utama pendapatan dan aktivitas lain yang bukan merupakan aktivitas investasi dan aktivitas pendanaan.</w:t>
            </w:r>
          </w:p>
        </w:tc>
        <w:tc>
          <w:tcPr>
            <w:tcW w:w="4111" w:type="dxa"/>
            <w:tcMar/>
          </w:tcPr>
          <w:p w:rsidRPr="00825156" w:rsidR="004169A8" w:rsidP="00825156" w:rsidRDefault="00305E89" w14:paraId="3659245F" w14:textId="2428085E">
            <w:pPr>
              <w:pStyle w:val="ListParagraph"/>
              <w:numPr>
                <w:ilvl w:val="1"/>
                <w:numId w:val="6"/>
              </w:numPr>
              <w:spacing w:line="276" w:lineRule="auto"/>
              <w:ind w:left="791" w:hanging="426"/>
              <w:jc w:val="both"/>
              <w:rPr>
                <w:rFonts w:ascii="Bookman Old Style" w:hAnsi="Bookman Old Style" w:cs="Calibri"/>
              </w:rPr>
            </w:pPr>
            <w:r w:rsidRPr="00825156">
              <w:rPr>
                <w:rFonts w:ascii="Bookman Old Style" w:hAnsi="Bookman Old Style" w:cs="Calibri"/>
              </w:rPr>
              <w:t>Aktivitas operasi adalah aktivitas penghasil utama pendapatan dan aktivitas lain yang bukan merupakan aktivitas investasi dan aktivitas pendanaan.</w:t>
            </w:r>
          </w:p>
        </w:tc>
        <w:tc>
          <w:tcPr>
            <w:tcW w:w="4111" w:type="dxa"/>
            <w:tcMar/>
          </w:tcPr>
          <w:p w:rsidRPr="00825156" w:rsidR="004169A8" w:rsidP="00825156" w:rsidRDefault="004169A8" w14:paraId="14D51FA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266D06A6" w14:textId="12C232D1">
            <w:pPr>
              <w:pStyle w:val="Normal"/>
              <w:spacing w:line="276" w:lineRule="auto"/>
              <w:jc w:val="both"/>
              <w:rPr>
                <w:rFonts w:ascii="Bookman Old Style" w:hAnsi="Bookman Old Style"/>
                <w:b w:val="1"/>
                <w:bCs w:val="1"/>
              </w:rPr>
            </w:pPr>
          </w:p>
        </w:tc>
      </w:tr>
      <w:tr w:rsidRPr="004D4705" w:rsidR="004169A8" w:rsidTr="4411DAD6" w14:paraId="673BF9EF" w14:textId="77777777">
        <w:trPr>
          <w:trHeight w:val="300"/>
        </w:trPr>
        <w:tc>
          <w:tcPr>
            <w:tcW w:w="4111" w:type="dxa"/>
            <w:tcMar/>
          </w:tcPr>
          <w:p w:rsidRPr="00825156" w:rsidR="004169A8" w:rsidP="00825156" w:rsidRDefault="00A37906" w14:paraId="63DAE2B4" w14:textId="308D4BEB">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b. Arus kas dari aktivitas operasi terutama diperoleh dari aktivitas penghasil utama pendapatan. Oleh karena itu, arus kas tersebut pada umumnya berasal dari transaksi dan peristiwa lain yang mempengaruhi laba rugi komprehensif.</w:t>
            </w:r>
          </w:p>
        </w:tc>
        <w:tc>
          <w:tcPr>
            <w:tcW w:w="4111" w:type="dxa"/>
            <w:tcMar/>
          </w:tcPr>
          <w:p w:rsidRPr="00825156" w:rsidR="004169A8" w:rsidP="00825156" w:rsidRDefault="0015045B" w14:paraId="5F37F4F2" w14:textId="7EF05E7E">
            <w:pPr>
              <w:pStyle w:val="ListParagraph"/>
              <w:numPr>
                <w:ilvl w:val="1"/>
                <w:numId w:val="6"/>
              </w:numPr>
              <w:spacing w:line="276" w:lineRule="auto"/>
              <w:ind w:left="791" w:hanging="426"/>
              <w:jc w:val="both"/>
              <w:rPr>
                <w:rFonts w:ascii="Bookman Old Style" w:hAnsi="Bookman Old Style" w:cs="Calibri"/>
              </w:rPr>
            </w:pPr>
            <w:r w:rsidRPr="00825156">
              <w:rPr>
                <w:rFonts w:ascii="Bookman Old Style" w:hAnsi="Bookman Old Style" w:cs="Calibri"/>
              </w:rPr>
              <w:t xml:space="preserve">Arus kas dari aktivitas operasi terutama diperoleh dari aktivitas penghasil utama pendapatan. Oleh karena itu, arus kas tersebut pada umumnya berasal dari transaksi dan peristiwa lain yang memengaruhi laba rugi komprehensif. </w:t>
            </w:r>
          </w:p>
        </w:tc>
        <w:tc>
          <w:tcPr>
            <w:tcW w:w="4111" w:type="dxa"/>
            <w:tcMar/>
          </w:tcPr>
          <w:p w:rsidRPr="00825156" w:rsidR="004169A8" w:rsidP="00825156" w:rsidRDefault="004169A8" w14:paraId="00BCD4C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460CA89E" w14:textId="2BB74C5D">
            <w:pPr>
              <w:pStyle w:val="Normal"/>
              <w:spacing w:line="276" w:lineRule="auto"/>
              <w:jc w:val="both"/>
              <w:rPr>
                <w:rFonts w:ascii="Bookman Old Style" w:hAnsi="Bookman Old Style"/>
                <w:b w:val="1"/>
                <w:bCs w:val="1"/>
              </w:rPr>
            </w:pPr>
          </w:p>
        </w:tc>
      </w:tr>
      <w:tr w:rsidRPr="004D4705" w:rsidR="00011A67" w:rsidTr="4411DAD6" w14:paraId="7E15168B" w14:textId="77777777">
        <w:trPr>
          <w:trHeight w:val="300"/>
        </w:trPr>
        <w:tc>
          <w:tcPr>
            <w:tcW w:w="4111" w:type="dxa"/>
            <w:tcMar/>
          </w:tcPr>
          <w:p w:rsidRPr="00825156" w:rsidR="00A37906" w:rsidP="00825156" w:rsidRDefault="00A37906" w14:paraId="05FD0DFB" w14:textId="77777777">
            <w:p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c. Beberapa contoh arus kas dari aktivitas operasi adalah: </w:t>
            </w:r>
          </w:p>
          <w:p w:rsidRPr="00825156" w:rsidR="00A37906" w:rsidP="00825156" w:rsidRDefault="00A37906" w14:paraId="2B790262" w14:textId="1D05538A">
            <w:pPr>
              <w:pStyle w:val="ListParagraph"/>
              <w:numPr>
                <w:ilvl w:val="0"/>
                <w:numId w:val="14"/>
              </w:num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Penerimaan angsuran/pelunasan pembiayaan dari nasabah. </w:t>
            </w:r>
          </w:p>
          <w:p w:rsidRPr="00825156" w:rsidR="00A37906" w:rsidP="00825156" w:rsidRDefault="00A37906" w14:paraId="7C3F8DC7" w14:textId="49C0BD89">
            <w:pPr>
              <w:pStyle w:val="ListParagraph"/>
              <w:numPr>
                <w:ilvl w:val="0"/>
                <w:numId w:val="14"/>
              </w:num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Pencairan pembiayaan kepada nasabah. </w:t>
            </w:r>
          </w:p>
          <w:p w:rsidRPr="00825156" w:rsidR="00A37906" w:rsidP="00825156" w:rsidRDefault="00A37906" w14:paraId="0037E021" w14:textId="6214B100">
            <w:pPr>
              <w:pStyle w:val="ListParagraph"/>
              <w:numPr>
                <w:ilvl w:val="0"/>
                <w:numId w:val="14"/>
              </w:num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Penerimaan kas dari penabung/deposan. </w:t>
            </w:r>
          </w:p>
          <w:p w:rsidRPr="00825156" w:rsidR="00A37906" w:rsidP="00825156" w:rsidRDefault="00A37906" w14:paraId="1C558B9F" w14:textId="09AEA96A">
            <w:pPr>
              <w:pStyle w:val="ListParagraph"/>
              <w:numPr>
                <w:ilvl w:val="0"/>
                <w:numId w:val="14"/>
              </w:num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lastRenderedPageBreak/>
              <w:t xml:space="preserve">Pembayaran kas kepada penabung/deposan. </w:t>
            </w:r>
          </w:p>
          <w:p w:rsidRPr="00825156" w:rsidR="00A37906" w:rsidP="00825156" w:rsidRDefault="00A37906" w14:paraId="0014197D" w14:textId="2958DD6A">
            <w:pPr>
              <w:pStyle w:val="ListParagraph"/>
              <w:numPr>
                <w:ilvl w:val="0"/>
                <w:numId w:val="14"/>
              </w:num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Pembayaran kas kepada dan untuk kepentingan karyawan. </w:t>
            </w:r>
          </w:p>
          <w:p w:rsidRPr="00825156" w:rsidR="00A37906" w:rsidP="00825156" w:rsidRDefault="00A37906" w14:paraId="2F6F1304" w14:textId="71D32C01">
            <w:pPr>
              <w:pStyle w:val="ListParagraph"/>
              <w:numPr>
                <w:ilvl w:val="0"/>
                <w:numId w:val="14"/>
              </w:num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Pembayaran kas kepada dan penerimaan kas dari pemasok. </w:t>
            </w:r>
          </w:p>
          <w:p w:rsidRPr="00825156" w:rsidR="00011A67" w:rsidP="00825156" w:rsidRDefault="00A37906" w14:paraId="1ED63B3B" w14:textId="6BFB71BB">
            <w:pPr>
              <w:pStyle w:val="ListParagraph"/>
              <w:numPr>
                <w:ilvl w:val="0"/>
                <w:numId w:val="14"/>
              </w:num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Pembayaran kas atau restitusi pajak penghasilan, kecuali jika dapat diidentifikasikan secara spesifik sebagai bagian dari aktivitas pendanaan dan investasi.</w:t>
            </w:r>
          </w:p>
        </w:tc>
        <w:tc>
          <w:tcPr>
            <w:tcW w:w="4111" w:type="dxa"/>
            <w:tcMar/>
          </w:tcPr>
          <w:p w:rsidRPr="00825156" w:rsidR="00A65E37" w:rsidP="00825156" w:rsidRDefault="00A65E37" w14:paraId="4F698777" w14:textId="77777777">
            <w:pPr>
              <w:pStyle w:val="ListParagraph"/>
              <w:numPr>
                <w:ilvl w:val="1"/>
                <w:numId w:val="6"/>
              </w:numPr>
              <w:spacing w:line="276" w:lineRule="auto"/>
              <w:ind w:left="791" w:hanging="426"/>
              <w:jc w:val="both"/>
              <w:rPr>
                <w:rFonts w:ascii="Bookman Old Style" w:hAnsi="Bookman Old Style" w:cs="Calibri"/>
              </w:rPr>
            </w:pPr>
            <w:r w:rsidRPr="00825156">
              <w:rPr>
                <w:rFonts w:ascii="Bookman Old Style" w:hAnsi="Bookman Old Style" w:cs="Calibri"/>
              </w:rPr>
              <w:lastRenderedPageBreak/>
              <w:t>Beberapa contoh arus kas dari aktivitas operasi adalah:</w:t>
            </w:r>
          </w:p>
          <w:p w:rsidRPr="00825156" w:rsidR="00A65E37" w:rsidP="00825156" w:rsidRDefault="00A65E37" w14:paraId="1E7EC8D5" w14:textId="77777777">
            <w:pPr>
              <w:pStyle w:val="ListParagraph"/>
              <w:numPr>
                <w:ilvl w:val="0"/>
                <w:numId w:val="7"/>
              </w:numPr>
              <w:spacing w:line="276" w:lineRule="auto"/>
              <w:ind w:left="1358" w:hanging="567"/>
              <w:jc w:val="both"/>
              <w:rPr>
                <w:rFonts w:ascii="Bookman Old Style" w:hAnsi="Bookman Old Style" w:cs="Calibri"/>
              </w:rPr>
            </w:pPr>
            <w:r w:rsidRPr="00825156">
              <w:rPr>
                <w:rFonts w:ascii="Bookman Old Style" w:hAnsi="Bookman Old Style" w:cs="Calibri"/>
              </w:rPr>
              <w:t>Penerimaan angsuran / pelunasan pembiayaan dari nasabah.</w:t>
            </w:r>
          </w:p>
          <w:p w:rsidRPr="00825156" w:rsidR="00A65E37" w:rsidP="00825156" w:rsidRDefault="00A65E37" w14:paraId="00EB5CBD" w14:textId="77777777">
            <w:pPr>
              <w:pStyle w:val="ListParagraph"/>
              <w:numPr>
                <w:ilvl w:val="0"/>
                <w:numId w:val="7"/>
              </w:numPr>
              <w:spacing w:line="276" w:lineRule="auto"/>
              <w:ind w:left="1358" w:hanging="567"/>
              <w:jc w:val="both"/>
              <w:rPr>
                <w:rFonts w:ascii="Bookman Old Style" w:hAnsi="Bookman Old Style" w:cs="Calibri"/>
              </w:rPr>
            </w:pPr>
            <w:r w:rsidRPr="00825156">
              <w:rPr>
                <w:rFonts w:ascii="Bookman Old Style" w:hAnsi="Bookman Old Style" w:cs="Calibri"/>
              </w:rPr>
              <w:t>Pencairan pembiayaan kepada nasabah.</w:t>
            </w:r>
          </w:p>
          <w:p w:rsidRPr="00825156" w:rsidR="00A65E37" w:rsidP="00825156" w:rsidRDefault="00A65E37" w14:paraId="60516B77" w14:textId="77777777">
            <w:pPr>
              <w:pStyle w:val="ListParagraph"/>
              <w:numPr>
                <w:ilvl w:val="0"/>
                <w:numId w:val="7"/>
              </w:numPr>
              <w:spacing w:line="276" w:lineRule="auto"/>
              <w:ind w:left="1358" w:hanging="567"/>
              <w:jc w:val="both"/>
              <w:rPr>
                <w:rFonts w:ascii="Bookman Old Style" w:hAnsi="Bookman Old Style" w:cs="Calibri"/>
              </w:rPr>
            </w:pPr>
            <w:r w:rsidRPr="00825156">
              <w:rPr>
                <w:rFonts w:ascii="Bookman Old Style" w:hAnsi="Bookman Old Style" w:cs="Calibri"/>
              </w:rPr>
              <w:lastRenderedPageBreak/>
              <w:t>Penerimaan kas dari penabung/deposan.</w:t>
            </w:r>
          </w:p>
          <w:p w:rsidRPr="00825156" w:rsidR="00A65E37" w:rsidP="00825156" w:rsidRDefault="00A65E37" w14:paraId="2E94A5E6" w14:textId="77777777">
            <w:pPr>
              <w:pStyle w:val="ListParagraph"/>
              <w:numPr>
                <w:ilvl w:val="0"/>
                <w:numId w:val="7"/>
              </w:numPr>
              <w:spacing w:line="276" w:lineRule="auto"/>
              <w:ind w:left="1358" w:hanging="567"/>
              <w:jc w:val="both"/>
              <w:rPr>
                <w:rFonts w:ascii="Bookman Old Style" w:hAnsi="Bookman Old Style" w:cs="Calibri"/>
              </w:rPr>
            </w:pPr>
            <w:r w:rsidRPr="00825156">
              <w:rPr>
                <w:rFonts w:ascii="Bookman Old Style" w:hAnsi="Bookman Old Style" w:cs="Calibri"/>
              </w:rPr>
              <w:t>Pembayaran kas kepada penabung/deposan.</w:t>
            </w:r>
          </w:p>
          <w:p w:rsidRPr="00825156" w:rsidR="00A65E37" w:rsidP="00825156" w:rsidRDefault="00A65E37" w14:paraId="17AD3C8D" w14:textId="77777777">
            <w:pPr>
              <w:pStyle w:val="ListParagraph"/>
              <w:numPr>
                <w:ilvl w:val="0"/>
                <w:numId w:val="7"/>
              </w:numPr>
              <w:spacing w:line="276" w:lineRule="auto"/>
              <w:ind w:left="1358" w:hanging="567"/>
              <w:jc w:val="both"/>
              <w:rPr>
                <w:rFonts w:ascii="Bookman Old Style" w:hAnsi="Bookman Old Style" w:cs="Calibri"/>
              </w:rPr>
            </w:pPr>
            <w:r w:rsidRPr="00825156">
              <w:rPr>
                <w:rFonts w:ascii="Bookman Old Style" w:hAnsi="Bookman Old Style" w:cs="Calibri"/>
              </w:rPr>
              <w:t>Pembayaran kas kepada dan untuk kepentingan karyawan.</w:t>
            </w:r>
          </w:p>
          <w:p w:rsidRPr="00825156" w:rsidR="00A65E37" w:rsidP="00825156" w:rsidRDefault="00A65E37" w14:paraId="6BF8B873" w14:textId="77777777">
            <w:pPr>
              <w:pStyle w:val="ListParagraph"/>
              <w:numPr>
                <w:ilvl w:val="0"/>
                <w:numId w:val="7"/>
              </w:numPr>
              <w:spacing w:line="276" w:lineRule="auto"/>
              <w:ind w:left="1358" w:hanging="567"/>
              <w:jc w:val="both"/>
              <w:rPr>
                <w:rFonts w:ascii="Bookman Old Style" w:hAnsi="Bookman Old Style" w:cs="Calibri"/>
              </w:rPr>
            </w:pPr>
            <w:r w:rsidRPr="00825156">
              <w:rPr>
                <w:rFonts w:ascii="Bookman Old Style" w:hAnsi="Bookman Old Style" w:cs="Calibri"/>
              </w:rPr>
              <w:t>Pembayaran kas kepada dan penerimaan kas dari pemasok.</w:t>
            </w:r>
          </w:p>
          <w:p w:rsidRPr="00825156" w:rsidR="00011A67" w:rsidP="00825156" w:rsidRDefault="00A65E37" w14:paraId="1BAB0F57" w14:textId="2DC3E7BA">
            <w:pPr>
              <w:pStyle w:val="ListParagraph"/>
              <w:numPr>
                <w:ilvl w:val="0"/>
                <w:numId w:val="7"/>
              </w:numPr>
              <w:spacing w:line="276" w:lineRule="auto"/>
              <w:ind w:left="1358" w:hanging="567"/>
              <w:jc w:val="both"/>
              <w:rPr>
                <w:rFonts w:ascii="Bookman Old Style" w:hAnsi="Bookman Old Style" w:cs="Calibri"/>
              </w:rPr>
            </w:pPr>
            <w:r w:rsidRPr="00825156">
              <w:rPr>
                <w:rFonts w:ascii="Bookman Old Style" w:hAnsi="Bookman Old Style" w:cs="Calibri"/>
              </w:rPr>
              <w:t>Pembayaran kas atau restitusi pajak penghasilan, kecuali jika dapat diidentifikasikan secara spesifik sebagai bagian dari aktivitas investasi dan pendanaan.</w:t>
            </w:r>
          </w:p>
        </w:tc>
        <w:tc>
          <w:tcPr>
            <w:tcW w:w="4111" w:type="dxa"/>
            <w:tcMar/>
          </w:tcPr>
          <w:p w:rsidRPr="00825156" w:rsidR="00011A67" w:rsidP="00825156" w:rsidRDefault="00011A67" w14:paraId="0C784C5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0131A23D" w14:textId="0DA9F779">
            <w:pPr>
              <w:pStyle w:val="Normal"/>
              <w:spacing w:line="276" w:lineRule="auto"/>
              <w:jc w:val="both"/>
              <w:rPr>
                <w:rFonts w:ascii="Bookman Old Style" w:hAnsi="Bookman Old Style"/>
                <w:b w:val="1"/>
                <w:bCs w:val="1"/>
              </w:rPr>
            </w:pPr>
          </w:p>
        </w:tc>
      </w:tr>
      <w:tr w:rsidRPr="004D4705" w:rsidR="00011A67" w:rsidTr="4411DAD6" w14:paraId="4DCE6C2C" w14:textId="77777777">
        <w:trPr>
          <w:trHeight w:val="300"/>
        </w:trPr>
        <w:tc>
          <w:tcPr>
            <w:tcW w:w="4111" w:type="dxa"/>
            <w:tcMar/>
          </w:tcPr>
          <w:p w:rsidRPr="00825156" w:rsidR="00011A67" w:rsidP="00825156" w:rsidRDefault="001159D5" w14:paraId="0A0EBF25" w14:textId="27A1BF7F">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d. Arus kas operasi disajikan dengan menggunakan metode langsung.</w:t>
            </w:r>
          </w:p>
        </w:tc>
        <w:tc>
          <w:tcPr>
            <w:tcW w:w="4111" w:type="dxa"/>
            <w:tcMar/>
          </w:tcPr>
          <w:p w:rsidRPr="00825156" w:rsidR="00011A67" w:rsidP="00825156" w:rsidRDefault="00FB5C50" w14:paraId="72C7B073" w14:textId="750B23C0">
            <w:pPr>
              <w:pStyle w:val="ListParagraph"/>
              <w:numPr>
                <w:ilvl w:val="1"/>
                <w:numId w:val="6"/>
              </w:numPr>
              <w:spacing w:line="276" w:lineRule="auto"/>
              <w:ind w:left="791" w:hanging="426"/>
              <w:jc w:val="both"/>
              <w:rPr>
                <w:rFonts w:ascii="Bookman Old Style" w:hAnsi="Bookman Old Style" w:cs="Calibri"/>
              </w:rPr>
            </w:pPr>
            <w:r w:rsidRPr="00825156">
              <w:rPr>
                <w:rFonts w:ascii="Bookman Old Style" w:hAnsi="Bookman Old Style" w:cs="Calibri"/>
              </w:rPr>
              <w:t>Arus kas operasi disajikan dengan menggunakan metode langsung.</w:t>
            </w:r>
          </w:p>
        </w:tc>
        <w:tc>
          <w:tcPr>
            <w:tcW w:w="4111" w:type="dxa"/>
            <w:tcMar/>
          </w:tcPr>
          <w:p w:rsidRPr="00825156" w:rsidR="00011A67" w:rsidP="00825156" w:rsidRDefault="00011A67" w14:paraId="71C92CF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449A0E21" w14:textId="368622B3">
            <w:pPr>
              <w:pStyle w:val="Normal"/>
              <w:spacing w:line="276" w:lineRule="auto"/>
              <w:jc w:val="both"/>
              <w:rPr>
                <w:rFonts w:ascii="Bookman Old Style" w:hAnsi="Bookman Old Style"/>
                <w:b w:val="1"/>
                <w:bCs w:val="1"/>
              </w:rPr>
            </w:pPr>
          </w:p>
        </w:tc>
      </w:tr>
      <w:tr w:rsidRPr="004D4705" w:rsidR="00011A67" w:rsidTr="4411DAD6" w14:paraId="40FDCD5E" w14:textId="77777777">
        <w:trPr>
          <w:trHeight w:val="300"/>
        </w:trPr>
        <w:tc>
          <w:tcPr>
            <w:tcW w:w="4111" w:type="dxa"/>
            <w:tcMar/>
          </w:tcPr>
          <w:p w:rsidRPr="00825156" w:rsidR="00011A67" w:rsidP="00825156" w:rsidRDefault="001159D5" w14:paraId="0318C49B" w14:textId="07412BF8">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08. Arus kas aktivitas investasi</w:t>
            </w:r>
          </w:p>
        </w:tc>
        <w:tc>
          <w:tcPr>
            <w:tcW w:w="4111" w:type="dxa"/>
            <w:tcMar/>
          </w:tcPr>
          <w:p w:rsidRPr="00825156" w:rsidR="00011A67" w:rsidP="00825156" w:rsidRDefault="00D0065A" w14:paraId="683B2202" w14:textId="30B50BC3">
            <w:pPr>
              <w:pStyle w:val="ListParagraph"/>
              <w:numPr>
                <w:ilvl w:val="0"/>
                <w:numId w:val="4"/>
              </w:numPr>
              <w:spacing w:line="276" w:lineRule="auto"/>
              <w:ind w:left="365" w:hanging="365"/>
              <w:jc w:val="both"/>
              <w:rPr>
                <w:rFonts w:ascii="Bookman Old Style" w:hAnsi="Bookman Old Style" w:cs="Calibri"/>
              </w:rPr>
            </w:pPr>
            <w:r w:rsidRPr="00825156">
              <w:rPr>
                <w:rFonts w:ascii="Bookman Old Style" w:hAnsi="Bookman Old Style" w:cs="Calibri"/>
              </w:rPr>
              <w:t>Arus kas aktivitas investasi</w:t>
            </w:r>
          </w:p>
        </w:tc>
        <w:tc>
          <w:tcPr>
            <w:tcW w:w="4111" w:type="dxa"/>
            <w:tcMar/>
          </w:tcPr>
          <w:p w:rsidRPr="00825156" w:rsidR="00011A67" w:rsidP="00825156" w:rsidRDefault="00011A67" w14:paraId="3F948D4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3FF9569B" w14:textId="49DA4D64">
            <w:pPr>
              <w:pStyle w:val="Normal"/>
              <w:spacing w:line="276" w:lineRule="auto"/>
              <w:jc w:val="both"/>
              <w:rPr>
                <w:rFonts w:ascii="Bookman Old Style" w:hAnsi="Bookman Old Style"/>
                <w:b w:val="1"/>
                <w:bCs w:val="1"/>
              </w:rPr>
            </w:pPr>
          </w:p>
        </w:tc>
      </w:tr>
      <w:tr w:rsidRPr="004D4705" w:rsidR="00011A67" w:rsidTr="4411DAD6" w14:paraId="029A2BA0" w14:textId="77777777">
        <w:trPr>
          <w:trHeight w:val="300"/>
        </w:trPr>
        <w:tc>
          <w:tcPr>
            <w:tcW w:w="4111" w:type="dxa"/>
            <w:tcMar/>
          </w:tcPr>
          <w:p w:rsidRPr="00825156" w:rsidR="00011A67" w:rsidP="00825156" w:rsidRDefault="001159D5" w14:paraId="63BC556E" w14:textId="2CAAA68F">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a. Aktivitas investasi adalah aktivitas perolehan dan pelepasan aset jangka panjang serta investasi lain yang tidak termasuk setara kas.</w:t>
            </w:r>
          </w:p>
        </w:tc>
        <w:tc>
          <w:tcPr>
            <w:tcW w:w="4111" w:type="dxa"/>
            <w:tcMar/>
          </w:tcPr>
          <w:p w:rsidRPr="00825156" w:rsidR="00011A67" w:rsidP="00825156" w:rsidRDefault="00862CE3" w14:paraId="4B264556" w14:textId="3FC7FB13">
            <w:pPr>
              <w:pStyle w:val="ListParagraph"/>
              <w:numPr>
                <w:ilvl w:val="3"/>
                <w:numId w:val="8"/>
              </w:numPr>
              <w:tabs>
                <w:tab w:val="clear" w:pos="1985"/>
              </w:tabs>
              <w:spacing w:line="276" w:lineRule="auto"/>
              <w:ind w:left="791" w:hanging="426"/>
              <w:jc w:val="both"/>
              <w:rPr>
                <w:rFonts w:ascii="Bookman Old Style" w:hAnsi="Bookman Old Style" w:cs="Calibri"/>
              </w:rPr>
            </w:pPr>
            <w:r w:rsidRPr="00825156">
              <w:rPr>
                <w:rFonts w:ascii="Bookman Old Style" w:hAnsi="Bookman Old Style" w:cs="Calibri"/>
              </w:rPr>
              <w:t>Aktivitas investasi adalah aktivitas perolehan dan pelepasan aset jangka panjang serta investasi lain yang tidak termasuk setara kas.</w:t>
            </w:r>
          </w:p>
        </w:tc>
        <w:tc>
          <w:tcPr>
            <w:tcW w:w="4111" w:type="dxa"/>
            <w:tcMar/>
          </w:tcPr>
          <w:p w:rsidRPr="00825156" w:rsidR="00011A67" w:rsidP="00825156" w:rsidRDefault="00011A67" w14:paraId="163ECF0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7ECECE7B" w14:textId="4E257AA0">
            <w:pPr>
              <w:pStyle w:val="Normal"/>
              <w:spacing w:line="276" w:lineRule="auto"/>
              <w:jc w:val="both"/>
              <w:rPr>
                <w:rFonts w:ascii="Bookman Old Style" w:hAnsi="Bookman Old Style"/>
                <w:b w:val="1"/>
                <w:bCs w:val="1"/>
              </w:rPr>
            </w:pPr>
          </w:p>
        </w:tc>
      </w:tr>
      <w:tr w:rsidRPr="004D4705" w:rsidR="00011A67" w:rsidTr="4411DAD6" w14:paraId="2CC20887" w14:textId="77777777">
        <w:trPr>
          <w:trHeight w:val="300"/>
        </w:trPr>
        <w:tc>
          <w:tcPr>
            <w:tcW w:w="4111" w:type="dxa"/>
            <w:tcMar/>
          </w:tcPr>
          <w:p w:rsidRPr="00825156" w:rsidR="001159D5" w:rsidP="00825156" w:rsidRDefault="001159D5" w14:paraId="7980552B" w14:textId="77777777">
            <w:p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b. Beberapa contoh arus kas dari aktivitas investasi adalah: </w:t>
            </w:r>
          </w:p>
          <w:p w:rsidRPr="00825156" w:rsidR="001159D5" w:rsidP="00825156" w:rsidRDefault="001159D5" w14:paraId="600E0249" w14:textId="0234F6CF">
            <w:pPr>
              <w:pStyle w:val="ListParagraph"/>
              <w:numPr>
                <w:ilvl w:val="0"/>
                <w:numId w:val="15"/>
              </w:num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Pembayaran kas untuk membeli sukuk, efek ekuitas, dan </w:t>
            </w:r>
            <w:proofErr w:type="spellStart"/>
            <w:r w:rsidRPr="00825156">
              <w:rPr>
                <w:rFonts w:ascii="Bookman Old Style" w:hAnsi="Bookman Old Style"/>
              </w:rPr>
              <w:t>reksadana</w:t>
            </w:r>
            <w:proofErr w:type="spellEnd"/>
            <w:r w:rsidRPr="00825156">
              <w:rPr>
                <w:rFonts w:ascii="Bookman Old Style" w:hAnsi="Bookman Old Style"/>
              </w:rPr>
              <w:t xml:space="preserve">. </w:t>
            </w:r>
          </w:p>
          <w:p w:rsidRPr="00825156" w:rsidR="001159D5" w:rsidP="00825156" w:rsidRDefault="001159D5" w14:paraId="3C3FE311" w14:textId="513D7522">
            <w:pPr>
              <w:pStyle w:val="ListParagraph"/>
              <w:numPr>
                <w:ilvl w:val="0"/>
                <w:numId w:val="15"/>
              </w:num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Penerimaan kas dari penjualan sukuk, efek ekuitas, dan </w:t>
            </w:r>
            <w:proofErr w:type="spellStart"/>
            <w:r w:rsidRPr="00825156">
              <w:rPr>
                <w:rFonts w:ascii="Bookman Old Style" w:hAnsi="Bookman Old Style"/>
              </w:rPr>
              <w:t>reksadana</w:t>
            </w:r>
            <w:proofErr w:type="spellEnd"/>
            <w:r w:rsidRPr="00825156">
              <w:rPr>
                <w:rFonts w:ascii="Bookman Old Style" w:hAnsi="Bookman Old Style"/>
              </w:rPr>
              <w:t xml:space="preserve">. </w:t>
            </w:r>
          </w:p>
          <w:p w:rsidRPr="00825156" w:rsidR="001159D5" w:rsidP="00825156" w:rsidRDefault="001159D5" w14:paraId="1C994BF1" w14:textId="375D5B6B">
            <w:pPr>
              <w:pStyle w:val="ListParagraph"/>
              <w:numPr>
                <w:ilvl w:val="0"/>
                <w:numId w:val="15"/>
              </w:num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lastRenderedPageBreak/>
              <w:t xml:space="preserve">Pembayaran kas untuk membeli aset tetap, aset tak berwujud, dan aset tidak lancar lain. </w:t>
            </w:r>
          </w:p>
          <w:p w:rsidRPr="00825156" w:rsidR="00011A67" w:rsidP="00825156" w:rsidRDefault="001159D5" w14:paraId="6F883CF0" w14:textId="22366A50">
            <w:pPr>
              <w:pStyle w:val="ListParagraph"/>
              <w:numPr>
                <w:ilvl w:val="0"/>
                <w:numId w:val="15"/>
              </w:num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iv. Penerimaan kas dari penjualan aset tetap, aset tak berwujud, dan aset tidak lancar lain.</w:t>
            </w:r>
          </w:p>
        </w:tc>
        <w:tc>
          <w:tcPr>
            <w:tcW w:w="4111" w:type="dxa"/>
            <w:tcMar/>
          </w:tcPr>
          <w:p w:rsidRPr="00825156" w:rsidR="00C532BC" w:rsidP="00825156" w:rsidRDefault="00C532BC" w14:paraId="0A8C88D8" w14:textId="77777777">
            <w:pPr>
              <w:pStyle w:val="ListParagraph"/>
              <w:numPr>
                <w:ilvl w:val="3"/>
                <w:numId w:val="8"/>
              </w:numPr>
              <w:tabs>
                <w:tab w:val="clear" w:pos="1985"/>
              </w:tabs>
              <w:spacing w:line="276" w:lineRule="auto"/>
              <w:ind w:left="791" w:hanging="426"/>
              <w:jc w:val="both"/>
              <w:rPr>
                <w:rFonts w:ascii="Bookman Old Style" w:hAnsi="Bookman Old Style" w:cs="Calibri"/>
              </w:rPr>
            </w:pPr>
            <w:r w:rsidRPr="00825156">
              <w:rPr>
                <w:rFonts w:ascii="Bookman Old Style" w:hAnsi="Bookman Old Style" w:cs="Calibri"/>
              </w:rPr>
              <w:lastRenderedPageBreak/>
              <w:t>Beberapa contoh arus kas dari aktivitas investasi adalah:</w:t>
            </w:r>
          </w:p>
          <w:p w:rsidRPr="00825156" w:rsidR="00C532BC" w:rsidP="00825156" w:rsidRDefault="00C532BC" w14:paraId="4C6A8F4C" w14:textId="77777777">
            <w:pPr>
              <w:pStyle w:val="ListParagraph"/>
              <w:numPr>
                <w:ilvl w:val="4"/>
                <w:numId w:val="8"/>
              </w:numPr>
              <w:tabs>
                <w:tab w:val="num" w:pos="1701"/>
              </w:tabs>
              <w:spacing w:line="276" w:lineRule="auto"/>
              <w:ind w:left="1358" w:hanging="567"/>
              <w:jc w:val="both"/>
              <w:rPr>
                <w:rFonts w:ascii="Bookman Old Style" w:hAnsi="Bookman Old Style" w:cs="Calibri"/>
              </w:rPr>
            </w:pPr>
            <w:r w:rsidRPr="00825156">
              <w:rPr>
                <w:rFonts w:ascii="Bookman Old Style" w:hAnsi="Bookman Old Style" w:cs="Calibri"/>
              </w:rPr>
              <w:t xml:space="preserve">Pembayaran kas untuk membeli sukuk, efek ekuitas, dan </w:t>
            </w:r>
            <w:proofErr w:type="spellStart"/>
            <w:r w:rsidRPr="00825156">
              <w:rPr>
                <w:rFonts w:ascii="Bookman Old Style" w:hAnsi="Bookman Old Style" w:cs="Calibri"/>
              </w:rPr>
              <w:t>reksadana</w:t>
            </w:r>
            <w:proofErr w:type="spellEnd"/>
            <w:r w:rsidRPr="00825156">
              <w:rPr>
                <w:rFonts w:ascii="Bookman Old Style" w:hAnsi="Bookman Old Style" w:cs="Calibri"/>
              </w:rPr>
              <w:t>.</w:t>
            </w:r>
          </w:p>
          <w:p w:rsidRPr="00825156" w:rsidR="00C532BC" w:rsidP="00825156" w:rsidRDefault="00C532BC" w14:paraId="2F0845BB" w14:textId="77777777">
            <w:pPr>
              <w:pStyle w:val="ListParagraph"/>
              <w:numPr>
                <w:ilvl w:val="4"/>
                <w:numId w:val="8"/>
              </w:numPr>
              <w:tabs>
                <w:tab w:val="num" w:pos="1701"/>
              </w:tabs>
              <w:spacing w:line="276" w:lineRule="auto"/>
              <w:ind w:left="1358" w:hanging="567"/>
              <w:jc w:val="both"/>
              <w:rPr>
                <w:rFonts w:ascii="Bookman Old Style" w:hAnsi="Bookman Old Style" w:cs="Calibri"/>
              </w:rPr>
            </w:pPr>
            <w:r w:rsidRPr="00825156">
              <w:rPr>
                <w:rFonts w:ascii="Bookman Old Style" w:hAnsi="Bookman Old Style" w:cs="Calibri"/>
              </w:rPr>
              <w:t xml:space="preserve">Penerimaan kas dari penjualan sukuk, efek ekuitas, dan </w:t>
            </w:r>
            <w:proofErr w:type="spellStart"/>
            <w:r w:rsidRPr="00825156">
              <w:rPr>
                <w:rFonts w:ascii="Bookman Old Style" w:hAnsi="Bookman Old Style" w:cs="Calibri"/>
              </w:rPr>
              <w:t>reksadana</w:t>
            </w:r>
            <w:proofErr w:type="spellEnd"/>
            <w:r w:rsidRPr="00825156">
              <w:rPr>
                <w:rFonts w:ascii="Bookman Old Style" w:hAnsi="Bookman Old Style" w:cs="Calibri"/>
              </w:rPr>
              <w:t>.</w:t>
            </w:r>
          </w:p>
          <w:p w:rsidRPr="00825156" w:rsidR="00C532BC" w:rsidP="00825156" w:rsidRDefault="00C532BC" w14:paraId="6B67D8B8" w14:textId="77777777">
            <w:pPr>
              <w:pStyle w:val="ListParagraph"/>
              <w:numPr>
                <w:ilvl w:val="4"/>
                <w:numId w:val="8"/>
              </w:numPr>
              <w:tabs>
                <w:tab w:val="num" w:pos="1701"/>
              </w:tabs>
              <w:spacing w:line="276" w:lineRule="auto"/>
              <w:ind w:left="1358" w:hanging="567"/>
              <w:jc w:val="both"/>
              <w:rPr>
                <w:rFonts w:ascii="Bookman Old Style" w:hAnsi="Bookman Old Style" w:cs="Calibri"/>
              </w:rPr>
            </w:pPr>
            <w:r w:rsidRPr="00825156">
              <w:rPr>
                <w:rFonts w:ascii="Bookman Old Style" w:hAnsi="Bookman Old Style" w:cs="Calibri"/>
              </w:rPr>
              <w:lastRenderedPageBreak/>
              <w:t xml:space="preserve">Pembayaran kas untuk membeli aset tetap, aset </w:t>
            </w:r>
            <w:proofErr w:type="spellStart"/>
            <w:r w:rsidRPr="00825156">
              <w:rPr>
                <w:rFonts w:ascii="Bookman Old Style" w:hAnsi="Bookman Old Style" w:cs="Calibri"/>
              </w:rPr>
              <w:t>takberwujud</w:t>
            </w:r>
            <w:proofErr w:type="spellEnd"/>
            <w:r w:rsidRPr="00825156">
              <w:rPr>
                <w:rFonts w:ascii="Bookman Old Style" w:hAnsi="Bookman Old Style" w:cs="Calibri"/>
              </w:rPr>
              <w:t>, dan aset tidak lancar lain.</w:t>
            </w:r>
          </w:p>
          <w:p w:rsidRPr="00825156" w:rsidR="00011A67" w:rsidP="00825156" w:rsidRDefault="00C532BC" w14:paraId="5896BCA6" w14:textId="6CF8BB02">
            <w:pPr>
              <w:pStyle w:val="ListParagraph"/>
              <w:numPr>
                <w:ilvl w:val="4"/>
                <w:numId w:val="8"/>
              </w:numPr>
              <w:tabs>
                <w:tab w:val="num" w:pos="1701"/>
              </w:tabs>
              <w:spacing w:line="276" w:lineRule="auto"/>
              <w:ind w:left="1358" w:hanging="567"/>
              <w:jc w:val="both"/>
              <w:rPr>
                <w:rFonts w:ascii="Bookman Old Style" w:hAnsi="Bookman Old Style" w:cs="Calibri"/>
              </w:rPr>
            </w:pPr>
            <w:r w:rsidRPr="00825156">
              <w:rPr>
                <w:rFonts w:ascii="Bookman Old Style" w:hAnsi="Bookman Old Style" w:cs="Calibri"/>
              </w:rPr>
              <w:t xml:space="preserve">Penerimaan kas dari penjualan aset tetap, aset </w:t>
            </w:r>
            <w:proofErr w:type="spellStart"/>
            <w:r w:rsidRPr="00825156">
              <w:rPr>
                <w:rFonts w:ascii="Bookman Old Style" w:hAnsi="Bookman Old Style" w:cs="Calibri"/>
              </w:rPr>
              <w:t>takberwujud</w:t>
            </w:r>
            <w:proofErr w:type="spellEnd"/>
            <w:r w:rsidRPr="00825156">
              <w:rPr>
                <w:rFonts w:ascii="Bookman Old Style" w:hAnsi="Bookman Old Style" w:cs="Calibri"/>
              </w:rPr>
              <w:t>, dan aset tidak lancar lain.</w:t>
            </w:r>
          </w:p>
        </w:tc>
        <w:tc>
          <w:tcPr>
            <w:tcW w:w="4111" w:type="dxa"/>
            <w:tcMar/>
          </w:tcPr>
          <w:p w:rsidRPr="00825156" w:rsidR="00011A67" w:rsidP="00825156" w:rsidRDefault="00011A67" w14:paraId="29D007A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18431950" w14:textId="0A8766E2">
            <w:pPr>
              <w:pStyle w:val="Normal"/>
              <w:spacing w:line="276" w:lineRule="auto"/>
              <w:jc w:val="both"/>
              <w:rPr>
                <w:rFonts w:ascii="Bookman Old Style" w:hAnsi="Bookman Old Style"/>
                <w:b w:val="1"/>
                <w:bCs w:val="1"/>
              </w:rPr>
            </w:pPr>
          </w:p>
        </w:tc>
      </w:tr>
      <w:tr w:rsidRPr="004D4705" w:rsidR="00011A67" w:rsidTr="4411DAD6" w14:paraId="11980B64" w14:textId="77777777">
        <w:trPr>
          <w:trHeight w:val="300"/>
        </w:trPr>
        <w:tc>
          <w:tcPr>
            <w:tcW w:w="4111" w:type="dxa"/>
            <w:tcMar/>
          </w:tcPr>
          <w:p w:rsidRPr="00825156" w:rsidR="00011A67" w:rsidP="00825156" w:rsidRDefault="00802A4B" w14:paraId="2ACDF6BD" w14:textId="70231804">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c. Termasuk arus kas dari pelepasan kepemilikan pada entitas anak yang menyebabkan hilangnya pengendalian.</w:t>
            </w:r>
          </w:p>
        </w:tc>
        <w:tc>
          <w:tcPr>
            <w:tcW w:w="4111" w:type="dxa"/>
            <w:tcMar/>
          </w:tcPr>
          <w:p w:rsidRPr="00825156" w:rsidR="00011A67" w:rsidP="00825156" w:rsidRDefault="00BB1C84" w14:paraId="3A7F8661" w14:textId="51582047">
            <w:pPr>
              <w:pStyle w:val="ListParagraph"/>
              <w:numPr>
                <w:ilvl w:val="3"/>
                <w:numId w:val="8"/>
              </w:numPr>
              <w:tabs>
                <w:tab w:val="clear" w:pos="1985"/>
              </w:tabs>
              <w:spacing w:line="276" w:lineRule="auto"/>
              <w:ind w:left="791" w:hanging="426"/>
              <w:jc w:val="both"/>
              <w:rPr>
                <w:rFonts w:ascii="Bookman Old Style" w:hAnsi="Bookman Old Style" w:cs="Calibri"/>
              </w:rPr>
            </w:pPr>
            <w:r w:rsidRPr="00825156">
              <w:rPr>
                <w:rFonts w:ascii="Bookman Old Style" w:hAnsi="Bookman Old Style" w:cs="Calibri"/>
              </w:rPr>
              <w:t xml:space="preserve">Arus kas aktivitas investasi termasuk arus kas dari pelepasan kepemilikan pada entitas anak yang menyebabkan hilangnya pengendalian. </w:t>
            </w:r>
          </w:p>
        </w:tc>
        <w:tc>
          <w:tcPr>
            <w:tcW w:w="4111" w:type="dxa"/>
            <w:tcMar/>
          </w:tcPr>
          <w:p w:rsidRPr="00825156" w:rsidR="00011A67" w:rsidP="00825156" w:rsidRDefault="00011A67" w14:paraId="4953094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4A891621" w14:textId="35395462">
            <w:pPr>
              <w:pStyle w:val="Normal"/>
              <w:spacing w:line="276" w:lineRule="auto"/>
              <w:jc w:val="both"/>
              <w:rPr>
                <w:rFonts w:ascii="Bookman Old Style" w:hAnsi="Bookman Old Style"/>
                <w:b w:val="1"/>
                <w:bCs w:val="1"/>
              </w:rPr>
            </w:pPr>
          </w:p>
        </w:tc>
      </w:tr>
      <w:tr w:rsidRPr="004D4705" w:rsidR="00011A67" w:rsidTr="4411DAD6" w14:paraId="05DA4641" w14:textId="77777777">
        <w:trPr>
          <w:trHeight w:val="300"/>
        </w:trPr>
        <w:tc>
          <w:tcPr>
            <w:tcW w:w="4111" w:type="dxa"/>
            <w:tcMar/>
          </w:tcPr>
          <w:p w:rsidRPr="00825156" w:rsidR="00011A67" w:rsidP="00825156" w:rsidRDefault="00802A4B" w14:paraId="10F9B4F4" w14:textId="0F2918A4">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d. Untuk investasi pada entitas asosiasi dan ventura bersama yang dicatat dengan menggunakan metode ekuitas, Bank membatasi hanya pada arus kas yang terjadi antara perusahaan dan entitas asosiasi/ventura bersama.</w:t>
            </w:r>
          </w:p>
        </w:tc>
        <w:tc>
          <w:tcPr>
            <w:tcW w:w="4111" w:type="dxa"/>
            <w:tcMar/>
          </w:tcPr>
          <w:p w:rsidRPr="00825156" w:rsidR="00011A67" w:rsidP="00825156" w:rsidRDefault="00CF0449" w14:paraId="569F9BE7" w14:textId="0AB2A85D">
            <w:pPr>
              <w:pStyle w:val="ListParagraph"/>
              <w:numPr>
                <w:ilvl w:val="3"/>
                <w:numId w:val="8"/>
              </w:numPr>
              <w:tabs>
                <w:tab w:val="clear" w:pos="1985"/>
              </w:tabs>
              <w:spacing w:line="276" w:lineRule="auto"/>
              <w:ind w:left="791" w:hanging="426"/>
              <w:jc w:val="both"/>
              <w:rPr>
                <w:rFonts w:ascii="Bookman Old Style" w:hAnsi="Bookman Old Style" w:cs="Calibri"/>
              </w:rPr>
            </w:pPr>
            <w:r w:rsidRPr="00825156">
              <w:rPr>
                <w:rFonts w:ascii="Bookman Old Style" w:hAnsi="Bookman Old Style" w:cs="Calibri"/>
              </w:rPr>
              <w:t>Untuk investasi pada entitas asosiasi dan ventura bersama yang dicatat dengan menggunakan metode ekuitas, Bank membatasi hanya pada arus kas yang terjadi antara Bank dengan entitas asosiasi dan ventura bersama.</w:t>
            </w:r>
          </w:p>
        </w:tc>
        <w:tc>
          <w:tcPr>
            <w:tcW w:w="4111" w:type="dxa"/>
            <w:tcMar/>
          </w:tcPr>
          <w:p w:rsidRPr="00825156" w:rsidR="00011A67" w:rsidP="00825156" w:rsidRDefault="00011A67" w14:paraId="442CCDA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087E5885" w14:textId="1DBDFF94">
            <w:pPr>
              <w:pStyle w:val="Normal"/>
              <w:spacing w:line="276" w:lineRule="auto"/>
              <w:jc w:val="both"/>
              <w:rPr>
                <w:rFonts w:ascii="Bookman Old Style" w:hAnsi="Bookman Old Style"/>
                <w:b w:val="1"/>
                <w:bCs w:val="1"/>
              </w:rPr>
            </w:pPr>
          </w:p>
        </w:tc>
      </w:tr>
      <w:tr w:rsidRPr="004D4705" w:rsidR="00011A67" w:rsidTr="4411DAD6" w14:paraId="6EBC09D4" w14:textId="77777777">
        <w:trPr>
          <w:trHeight w:val="300"/>
        </w:trPr>
        <w:tc>
          <w:tcPr>
            <w:tcW w:w="4111" w:type="dxa"/>
            <w:tcMar/>
          </w:tcPr>
          <w:p w:rsidRPr="00825156" w:rsidR="00011A67" w:rsidP="00825156" w:rsidRDefault="00802A4B" w14:paraId="3B627A00" w14:textId="5A9AD3E3">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09. Arus kas aktivitas pendanaan</w:t>
            </w:r>
          </w:p>
        </w:tc>
        <w:tc>
          <w:tcPr>
            <w:tcW w:w="4111" w:type="dxa"/>
            <w:tcMar/>
          </w:tcPr>
          <w:p w:rsidRPr="00825156" w:rsidR="00011A67" w:rsidP="00825156" w:rsidRDefault="00E70D34" w14:paraId="4BEF1F67" w14:textId="28C16200">
            <w:pPr>
              <w:pStyle w:val="ListParagraph"/>
              <w:numPr>
                <w:ilvl w:val="0"/>
                <w:numId w:val="4"/>
              </w:numPr>
              <w:spacing w:line="276" w:lineRule="auto"/>
              <w:ind w:left="365" w:hanging="365"/>
              <w:jc w:val="both"/>
              <w:rPr>
                <w:rFonts w:ascii="Bookman Old Style" w:hAnsi="Bookman Old Style" w:cs="Calibri"/>
              </w:rPr>
            </w:pPr>
            <w:r w:rsidRPr="00825156">
              <w:rPr>
                <w:rFonts w:ascii="Bookman Old Style" w:hAnsi="Bookman Old Style" w:cs="Calibri"/>
              </w:rPr>
              <w:t>Arus kas aktivitas pendanaan</w:t>
            </w:r>
          </w:p>
        </w:tc>
        <w:tc>
          <w:tcPr>
            <w:tcW w:w="4111" w:type="dxa"/>
            <w:tcMar/>
          </w:tcPr>
          <w:p w:rsidRPr="00825156" w:rsidR="00011A67" w:rsidP="00825156" w:rsidRDefault="00011A67" w14:paraId="2F947E3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14F2057F" w14:textId="6DA1868C">
            <w:pPr>
              <w:pStyle w:val="Normal"/>
              <w:spacing w:line="276" w:lineRule="auto"/>
              <w:jc w:val="both"/>
              <w:rPr>
                <w:rFonts w:ascii="Bookman Old Style" w:hAnsi="Bookman Old Style"/>
                <w:b w:val="1"/>
                <w:bCs w:val="1"/>
              </w:rPr>
            </w:pPr>
          </w:p>
        </w:tc>
      </w:tr>
      <w:tr w:rsidRPr="004D4705" w:rsidR="00011A67" w:rsidTr="4411DAD6" w14:paraId="350B669A" w14:textId="77777777">
        <w:trPr>
          <w:trHeight w:val="300"/>
        </w:trPr>
        <w:tc>
          <w:tcPr>
            <w:tcW w:w="4111" w:type="dxa"/>
            <w:tcMar/>
          </w:tcPr>
          <w:p w:rsidRPr="00825156" w:rsidR="00011A67" w:rsidP="00825156" w:rsidRDefault="00802A4B" w14:paraId="3ED20D24" w14:textId="5AB1D4F7">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a. Aktivitas pendanaan adalah aktivitas yang mengakibatkan perubahan dalam jumlah komposisi kontribusi modal dan pinjaman.</w:t>
            </w:r>
          </w:p>
        </w:tc>
        <w:tc>
          <w:tcPr>
            <w:tcW w:w="4111" w:type="dxa"/>
            <w:tcMar/>
          </w:tcPr>
          <w:p w:rsidRPr="00825156" w:rsidR="00011A67" w:rsidP="00825156" w:rsidRDefault="00E128A3" w14:paraId="1B4EF2F9" w14:textId="7F83BB3D">
            <w:pPr>
              <w:pStyle w:val="ListParagraph"/>
              <w:numPr>
                <w:ilvl w:val="0"/>
                <w:numId w:val="9"/>
              </w:numPr>
              <w:spacing w:line="276" w:lineRule="auto"/>
              <w:ind w:left="791" w:hanging="426"/>
              <w:jc w:val="both"/>
              <w:rPr>
                <w:rFonts w:ascii="Bookman Old Style" w:hAnsi="Bookman Old Style" w:cs="Calibri"/>
              </w:rPr>
            </w:pPr>
            <w:r w:rsidRPr="00825156">
              <w:rPr>
                <w:rFonts w:ascii="Bookman Old Style" w:hAnsi="Bookman Old Style" w:cs="Calibri"/>
              </w:rPr>
              <w:t>Aktivitas pendanaan adalah aktivitas yang mengakibatkan perubahan dalam jumlah komposisi kontribusi modal dan pinjaman.</w:t>
            </w:r>
          </w:p>
        </w:tc>
        <w:tc>
          <w:tcPr>
            <w:tcW w:w="4111" w:type="dxa"/>
            <w:tcMar/>
          </w:tcPr>
          <w:p w:rsidRPr="00825156" w:rsidR="00011A67" w:rsidP="00825156" w:rsidRDefault="00011A67" w14:paraId="3ECC0C9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55BD20EB" w14:textId="6166D1D7">
            <w:pPr>
              <w:pStyle w:val="Normal"/>
              <w:spacing w:line="276" w:lineRule="auto"/>
              <w:jc w:val="both"/>
              <w:rPr>
                <w:rFonts w:ascii="Bookman Old Style" w:hAnsi="Bookman Old Style"/>
                <w:b w:val="1"/>
                <w:bCs w:val="1"/>
              </w:rPr>
            </w:pPr>
          </w:p>
        </w:tc>
      </w:tr>
      <w:tr w:rsidRPr="004D4705" w:rsidR="00011A67" w:rsidTr="4411DAD6" w14:paraId="55B5A400" w14:textId="77777777">
        <w:trPr>
          <w:trHeight w:val="300"/>
        </w:trPr>
        <w:tc>
          <w:tcPr>
            <w:tcW w:w="4111" w:type="dxa"/>
            <w:tcMar/>
          </w:tcPr>
          <w:p w:rsidRPr="00825156" w:rsidR="00E67708" w:rsidP="00825156" w:rsidRDefault="00E67708" w14:paraId="2B5749B6" w14:textId="77777777">
            <w:p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b. Beberapa contoh arus kas yang berasal dari aktivitas pendanaan adalah: </w:t>
            </w:r>
          </w:p>
          <w:p w:rsidRPr="00825156" w:rsidR="00E67708" w:rsidP="00825156" w:rsidRDefault="00E67708" w14:paraId="5A4DF963" w14:textId="7266F421">
            <w:pPr>
              <w:pStyle w:val="ListParagraph"/>
              <w:numPr>
                <w:ilvl w:val="0"/>
                <w:numId w:val="16"/>
              </w:num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Penerimaan kas dari penerbitan saham. </w:t>
            </w:r>
          </w:p>
          <w:p w:rsidRPr="00825156" w:rsidR="00E67708" w:rsidP="00825156" w:rsidRDefault="00E67708" w14:paraId="4E504F5F" w14:textId="75BE5C95">
            <w:pPr>
              <w:pStyle w:val="ListParagraph"/>
              <w:numPr>
                <w:ilvl w:val="0"/>
                <w:numId w:val="16"/>
              </w:num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Pembayaran kas kepada pemilik untuk menarik atau menebus saham. </w:t>
            </w:r>
          </w:p>
          <w:p w:rsidRPr="00825156" w:rsidR="00E67708" w:rsidP="00825156" w:rsidRDefault="00E67708" w14:paraId="31A79298" w14:textId="19C6113A">
            <w:pPr>
              <w:pStyle w:val="ListParagraph"/>
              <w:numPr>
                <w:ilvl w:val="0"/>
                <w:numId w:val="16"/>
              </w:numPr>
              <w:tabs>
                <w:tab w:val="left" w:pos="851"/>
                <w:tab w:val="left" w:pos="1701"/>
              </w:tabs>
              <w:spacing w:line="276" w:lineRule="auto"/>
              <w:jc w:val="both"/>
              <w:outlineLvl w:val="1"/>
              <w:rPr>
                <w:rFonts w:ascii="Bookman Old Style" w:hAnsi="Bookman Old Style"/>
              </w:rPr>
            </w:pPr>
            <w:r w:rsidRPr="00825156">
              <w:rPr>
                <w:rFonts w:ascii="Bookman Old Style" w:hAnsi="Bookman Old Style"/>
              </w:rPr>
              <w:t xml:space="preserve">Penerimaan kas dari penerbitan sukuk, pinjaman, dan utang lain. </w:t>
            </w:r>
          </w:p>
          <w:p w:rsidRPr="00825156" w:rsidR="00011A67" w:rsidP="00825156" w:rsidRDefault="00E67708" w14:paraId="116BFDD0" w14:textId="7A01C9CC">
            <w:pPr>
              <w:pStyle w:val="ListParagraph"/>
              <w:numPr>
                <w:ilvl w:val="0"/>
                <w:numId w:val="16"/>
              </w:num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lastRenderedPageBreak/>
              <w:t>iv. Pembayaran kas untuk melunasi sukuk, pinjaman, dan utang lain.</w:t>
            </w:r>
          </w:p>
        </w:tc>
        <w:tc>
          <w:tcPr>
            <w:tcW w:w="4111" w:type="dxa"/>
            <w:tcMar/>
          </w:tcPr>
          <w:p w:rsidRPr="00825156" w:rsidR="00B76D74" w:rsidP="00825156" w:rsidRDefault="00B76D74" w14:paraId="364CADC1" w14:textId="77777777">
            <w:pPr>
              <w:pStyle w:val="ListParagraph"/>
              <w:numPr>
                <w:ilvl w:val="0"/>
                <w:numId w:val="9"/>
              </w:numPr>
              <w:spacing w:line="276" w:lineRule="auto"/>
              <w:ind w:left="791" w:hanging="426"/>
              <w:jc w:val="both"/>
              <w:rPr>
                <w:rFonts w:ascii="Bookman Old Style" w:hAnsi="Bookman Old Style" w:cs="Calibri"/>
              </w:rPr>
            </w:pPr>
            <w:r w:rsidRPr="00825156">
              <w:rPr>
                <w:rFonts w:ascii="Bookman Old Style" w:hAnsi="Bookman Old Style" w:cs="Calibri"/>
              </w:rPr>
              <w:lastRenderedPageBreak/>
              <w:t>Beberapa contoh arus kas yang berasal dari aktivitas pendanaan adalah:</w:t>
            </w:r>
          </w:p>
          <w:p w:rsidRPr="00825156" w:rsidR="00B76D74" w:rsidP="00825156" w:rsidRDefault="00B76D74" w14:paraId="36B28BC6" w14:textId="77777777">
            <w:pPr>
              <w:pStyle w:val="ListParagraph"/>
              <w:numPr>
                <w:ilvl w:val="0"/>
                <w:numId w:val="11"/>
              </w:numPr>
              <w:spacing w:line="276" w:lineRule="auto"/>
              <w:ind w:left="1358" w:hanging="567"/>
              <w:jc w:val="both"/>
              <w:rPr>
                <w:rFonts w:ascii="Bookman Old Style" w:hAnsi="Bookman Old Style" w:cs="Calibri"/>
              </w:rPr>
            </w:pPr>
            <w:r w:rsidRPr="00825156">
              <w:rPr>
                <w:rFonts w:ascii="Bookman Old Style" w:hAnsi="Bookman Old Style" w:cs="Calibri"/>
              </w:rPr>
              <w:t>Penerimaan kas dari penerbitan saham.</w:t>
            </w:r>
          </w:p>
          <w:p w:rsidRPr="00825156" w:rsidR="00B76D74" w:rsidP="00825156" w:rsidRDefault="00B76D74" w14:paraId="7AA8E96B" w14:textId="77777777">
            <w:pPr>
              <w:pStyle w:val="ListParagraph"/>
              <w:numPr>
                <w:ilvl w:val="0"/>
                <w:numId w:val="11"/>
              </w:numPr>
              <w:spacing w:line="276" w:lineRule="auto"/>
              <w:ind w:left="1358" w:hanging="567"/>
              <w:jc w:val="both"/>
              <w:rPr>
                <w:rFonts w:ascii="Bookman Old Style" w:hAnsi="Bookman Old Style" w:cs="Calibri"/>
              </w:rPr>
            </w:pPr>
            <w:r w:rsidRPr="00825156">
              <w:rPr>
                <w:rFonts w:ascii="Bookman Old Style" w:hAnsi="Bookman Old Style" w:cs="Calibri"/>
              </w:rPr>
              <w:t>Pembayaran kas kepada pemilik untuk menarik atau menebus saham.</w:t>
            </w:r>
          </w:p>
          <w:p w:rsidRPr="00825156" w:rsidR="00B76D74" w:rsidP="00825156" w:rsidRDefault="00B76D74" w14:paraId="3D0F9A71" w14:textId="77777777">
            <w:pPr>
              <w:pStyle w:val="ListParagraph"/>
              <w:numPr>
                <w:ilvl w:val="0"/>
                <w:numId w:val="11"/>
              </w:numPr>
              <w:spacing w:line="276" w:lineRule="auto"/>
              <w:ind w:left="1358" w:hanging="567"/>
              <w:jc w:val="both"/>
              <w:rPr>
                <w:rFonts w:ascii="Bookman Old Style" w:hAnsi="Bookman Old Style" w:cs="Calibri"/>
              </w:rPr>
            </w:pPr>
            <w:r w:rsidRPr="00825156">
              <w:rPr>
                <w:rFonts w:ascii="Bookman Old Style" w:hAnsi="Bookman Old Style" w:cs="Calibri"/>
              </w:rPr>
              <w:lastRenderedPageBreak/>
              <w:t>Penerimaan kas dari penerbitan sukuk, pinjaman, dan utang jangka panjang lain.</w:t>
            </w:r>
          </w:p>
          <w:p w:rsidRPr="00825156" w:rsidR="00011A67" w:rsidP="00825156" w:rsidRDefault="00B76D74" w14:paraId="76F4BC32" w14:textId="4FD7CA0E">
            <w:pPr>
              <w:pStyle w:val="ListParagraph"/>
              <w:numPr>
                <w:ilvl w:val="0"/>
                <w:numId w:val="11"/>
              </w:numPr>
              <w:spacing w:line="276" w:lineRule="auto"/>
              <w:ind w:left="1358" w:hanging="567"/>
              <w:jc w:val="both"/>
              <w:rPr>
                <w:rFonts w:ascii="Bookman Old Style" w:hAnsi="Bookman Old Style" w:cs="Calibri"/>
              </w:rPr>
            </w:pPr>
            <w:r w:rsidRPr="00825156">
              <w:rPr>
                <w:rFonts w:ascii="Bookman Old Style" w:hAnsi="Bookman Old Style" w:cs="Calibri"/>
              </w:rPr>
              <w:t>Pembayaran kas untuk melunasi sukuk, pinjaman, dan utang jangka panjang lain.</w:t>
            </w:r>
          </w:p>
        </w:tc>
        <w:tc>
          <w:tcPr>
            <w:tcW w:w="4111" w:type="dxa"/>
            <w:tcMar/>
          </w:tcPr>
          <w:p w:rsidRPr="00825156" w:rsidR="00011A67" w:rsidP="00825156" w:rsidRDefault="00011A67" w14:paraId="25E4CDB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478E37D4" w14:textId="014E2509">
            <w:pPr>
              <w:pStyle w:val="Normal"/>
              <w:spacing w:line="276" w:lineRule="auto"/>
              <w:jc w:val="both"/>
              <w:rPr>
                <w:rFonts w:ascii="Bookman Old Style" w:hAnsi="Bookman Old Style"/>
                <w:b w:val="1"/>
                <w:bCs w:val="1"/>
              </w:rPr>
            </w:pPr>
          </w:p>
        </w:tc>
      </w:tr>
      <w:tr w:rsidRPr="004D4705" w:rsidR="00011A67" w:rsidTr="4411DAD6" w14:paraId="1AA618D2" w14:textId="77777777">
        <w:trPr>
          <w:trHeight w:val="300"/>
        </w:trPr>
        <w:tc>
          <w:tcPr>
            <w:tcW w:w="4111" w:type="dxa"/>
            <w:tcMar/>
          </w:tcPr>
          <w:p w:rsidRPr="00825156" w:rsidR="00011A67" w:rsidP="00825156" w:rsidRDefault="00515368" w14:paraId="346173C2" w14:textId="305CCA9A">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c. Termasuk arus kas dari pelepasan kepemilikan pada entitas anak yang tidak menyebabkan hilangnya pengendalian.</w:t>
            </w:r>
          </w:p>
        </w:tc>
        <w:tc>
          <w:tcPr>
            <w:tcW w:w="4111" w:type="dxa"/>
            <w:tcMar/>
          </w:tcPr>
          <w:p w:rsidRPr="00825156" w:rsidR="00011A67" w:rsidP="00825156" w:rsidRDefault="007C4FA2" w14:paraId="19A2B890" w14:textId="37C159BA">
            <w:pPr>
              <w:pStyle w:val="ListParagraph"/>
              <w:numPr>
                <w:ilvl w:val="0"/>
                <w:numId w:val="9"/>
              </w:numPr>
              <w:spacing w:line="276" w:lineRule="auto"/>
              <w:ind w:left="791" w:hanging="426"/>
              <w:jc w:val="both"/>
              <w:rPr>
                <w:rFonts w:ascii="Bookman Old Style" w:hAnsi="Bookman Old Style" w:cs="Calibri"/>
              </w:rPr>
            </w:pPr>
            <w:r w:rsidRPr="00825156">
              <w:rPr>
                <w:rFonts w:ascii="Bookman Old Style" w:hAnsi="Bookman Old Style" w:cs="Calibri"/>
              </w:rPr>
              <w:t xml:space="preserve">Arus kas aktivitas pendanaan termasuk arus kas dari pelepasan kepemilikan pada entitas anak yang tidak menyebabkan hilangnya pengendalian. </w:t>
            </w:r>
          </w:p>
        </w:tc>
        <w:tc>
          <w:tcPr>
            <w:tcW w:w="4111" w:type="dxa"/>
            <w:tcMar/>
          </w:tcPr>
          <w:p w:rsidRPr="00825156" w:rsidR="00011A67" w:rsidP="00825156" w:rsidRDefault="00011A67" w14:paraId="128F330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4190F055" w14:textId="3742E8C2">
            <w:pPr>
              <w:pStyle w:val="Normal"/>
              <w:spacing w:line="276" w:lineRule="auto"/>
              <w:jc w:val="both"/>
              <w:rPr>
                <w:rFonts w:ascii="Bookman Old Style" w:hAnsi="Bookman Old Style"/>
                <w:b w:val="1"/>
                <w:bCs w:val="1"/>
              </w:rPr>
            </w:pPr>
          </w:p>
        </w:tc>
      </w:tr>
      <w:tr w:rsidRPr="004D4705" w:rsidR="00011A67" w:rsidTr="4411DAD6" w14:paraId="3B2CC5EA" w14:textId="77777777">
        <w:trPr>
          <w:trHeight w:val="300"/>
        </w:trPr>
        <w:tc>
          <w:tcPr>
            <w:tcW w:w="4111" w:type="dxa"/>
            <w:tcMar/>
          </w:tcPr>
          <w:p w:rsidRPr="00825156" w:rsidR="00011A67" w:rsidP="00825156" w:rsidRDefault="00515368" w14:paraId="7112F260" w14:textId="56C9F77E">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d. Pengungkapan terpisah arus kas yang berasal dari aktivitas pendanaan adalah penting karena berguna untuk memprediksi klaim atas arus masa depan oleh para penyedia modal perseroan.</w:t>
            </w:r>
          </w:p>
        </w:tc>
        <w:tc>
          <w:tcPr>
            <w:tcW w:w="4111" w:type="dxa"/>
            <w:tcMar/>
          </w:tcPr>
          <w:p w:rsidRPr="00825156" w:rsidR="00011A67" w:rsidP="00825156" w:rsidRDefault="004560E8" w14:paraId="7EE92EA7" w14:textId="2603ACE2">
            <w:pPr>
              <w:pStyle w:val="ListParagraph"/>
              <w:numPr>
                <w:ilvl w:val="0"/>
                <w:numId w:val="9"/>
              </w:numPr>
              <w:spacing w:line="276" w:lineRule="auto"/>
              <w:ind w:left="791" w:hanging="426"/>
              <w:jc w:val="both"/>
              <w:rPr>
                <w:rFonts w:ascii="Bookman Old Style" w:hAnsi="Bookman Old Style" w:cs="Calibri"/>
              </w:rPr>
            </w:pPr>
            <w:r w:rsidRPr="00825156">
              <w:rPr>
                <w:rFonts w:ascii="Bookman Old Style" w:hAnsi="Bookman Old Style" w:cs="Calibri"/>
              </w:rPr>
              <w:t>Pengungkapan terpisah arus kas yang berasal dari aktivitas pendanaan adalah penting karena berguna untuk memprediksi klaim atas arus kas masa depan oleh para penyedia modal Bank.</w:t>
            </w:r>
          </w:p>
        </w:tc>
        <w:tc>
          <w:tcPr>
            <w:tcW w:w="4111" w:type="dxa"/>
            <w:tcMar/>
          </w:tcPr>
          <w:p w:rsidRPr="00825156" w:rsidR="00011A67" w:rsidP="00825156" w:rsidRDefault="00011A67" w14:paraId="52AFBE8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7EBEB495" w14:textId="28BA9ED1">
            <w:pPr>
              <w:pStyle w:val="Normal"/>
              <w:spacing w:line="276" w:lineRule="auto"/>
              <w:jc w:val="both"/>
              <w:rPr>
                <w:rFonts w:ascii="Bookman Old Style" w:hAnsi="Bookman Old Style"/>
                <w:b w:val="1"/>
                <w:bCs w:val="1"/>
              </w:rPr>
            </w:pPr>
          </w:p>
        </w:tc>
      </w:tr>
      <w:tr w:rsidRPr="004D4705" w:rsidR="00011A67" w:rsidTr="4411DAD6" w14:paraId="36BE2AC4" w14:textId="77777777">
        <w:trPr>
          <w:trHeight w:val="300"/>
        </w:trPr>
        <w:tc>
          <w:tcPr>
            <w:tcW w:w="4111" w:type="dxa"/>
            <w:tcMar/>
          </w:tcPr>
          <w:p w:rsidRPr="00825156" w:rsidR="00011A67" w:rsidP="00825156" w:rsidRDefault="00515368" w14:paraId="3FB1746E" w14:textId="44698E40">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10. Mata uang asing</w:t>
            </w:r>
          </w:p>
        </w:tc>
        <w:tc>
          <w:tcPr>
            <w:tcW w:w="4111" w:type="dxa"/>
            <w:tcMar/>
          </w:tcPr>
          <w:p w:rsidRPr="00825156" w:rsidR="00011A67" w:rsidP="00825156" w:rsidRDefault="0009520F" w14:paraId="15CC724F" w14:textId="0B7B3303">
            <w:pPr>
              <w:pStyle w:val="ListParagraph"/>
              <w:numPr>
                <w:ilvl w:val="0"/>
                <w:numId w:val="4"/>
              </w:numPr>
              <w:spacing w:line="276" w:lineRule="auto"/>
              <w:ind w:left="567" w:hanging="567"/>
              <w:jc w:val="both"/>
              <w:rPr>
                <w:rFonts w:ascii="Bookman Old Style" w:hAnsi="Bookman Old Style" w:cs="Calibri"/>
              </w:rPr>
            </w:pPr>
            <w:r w:rsidRPr="00825156">
              <w:rPr>
                <w:rFonts w:ascii="Bookman Old Style" w:hAnsi="Bookman Old Style" w:cs="Calibri"/>
              </w:rPr>
              <w:t>Mata uang asing</w:t>
            </w:r>
          </w:p>
        </w:tc>
        <w:tc>
          <w:tcPr>
            <w:tcW w:w="4111" w:type="dxa"/>
            <w:tcMar/>
          </w:tcPr>
          <w:p w:rsidRPr="00825156" w:rsidR="00011A67" w:rsidP="00825156" w:rsidRDefault="00011A67" w14:paraId="5F4A0C1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4F47EFF4" w14:textId="22AF4EC4">
            <w:pPr>
              <w:pStyle w:val="Normal"/>
              <w:spacing w:line="276" w:lineRule="auto"/>
              <w:jc w:val="both"/>
              <w:rPr>
                <w:rFonts w:ascii="Bookman Old Style" w:hAnsi="Bookman Old Style"/>
                <w:b w:val="1"/>
                <w:bCs w:val="1"/>
              </w:rPr>
            </w:pPr>
          </w:p>
        </w:tc>
      </w:tr>
      <w:tr w:rsidRPr="004D4705" w:rsidR="00011A67" w:rsidTr="4411DAD6" w14:paraId="7F276DD1" w14:textId="77777777">
        <w:trPr>
          <w:trHeight w:val="300"/>
        </w:trPr>
        <w:tc>
          <w:tcPr>
            <w:tcW w:w="4111" w:type="dxa"/>
            <w:tcMar/>
          </w:tcPr>
          <w:p w:rsidRPr="00825156" w:rsidR="00011A67" w:rsidP="00825156" w:rsidRDefault="004C649D" w14:paraId="387B7054" w14:textId="4B733831">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a. Arus kas dalam mata uang asing diperkenankan menggunakan kurs yang mendekati kurs sebenarnya. Sebagai contoh, kurs rata-rata untuk periode yang bersangkutan dapat digunakan untuk membukukan transaksi dalam mata uang asing.</w:t>
            </w:r>
          </w:p>
        </w:tc>
        <w:tc>
          <w:tcPr>
            <w:tcW w:w="4111" w:type="dxa"/>
            <w:tcMar/>
          </w:tcPr>
          <w:p w:rsidRPr="00825156" w:rsidR="00011A67" w:rsidP="00825156" w:rsidRDefault="00D86619" w14:paraId="72911929" w14:textId="0067AACB">
            <w:pPr>
              <w:pStyle w:val="ListParagraph"/>
              <w:numPr>
                <w:ilvl w:val="0"/>
                <w:numId w:val="12"/>
              </w:numPr>
              <w:spacing w:line="276" w:lineRule="auto"/>
              <w:ind w:left="791" w:hanging="426"/>
              <w:jc w:val="both"/>
              <w:rPr>
                <w:rFonts w:ascii="Bookman Old Style" w:hAnsi="Bookman Old Style" w:cs="Calibri"/>
              </w:rPr>
            </w:pPr>
            <w:r w:rsidRPr="00825156">
              <w:rPr>
                <w:rFonts w:ascii="Bookman Old Style" w:hAnsi="Bookman Old Style" w:cs="Calibri"/>
              </w:rPr>
              <w:t xml:space="preserve">Arus kas dalam mata uang asing diperkenankan menggunakan kurs yang mendekati kurs sebenarnya. Sebagai contoh, kurs rata-rata untuk periode yang bersangkutan dapat digunakan untuk membukukan transaksi dalam mata uang asing. </w:t>
            </w:r>
          </w:p>
        </w:tc>
        <w:tc>
          <w:tcPr>
            <w:tcW w:w="4111" w:type="dxa"/>
            <w:tcMar/>
          </w:tcPr>
          <w:p w:rsidRPr="00825156" w:rsidR="00011A67" w:rsidP="00825156" w:rsidRDefault="00011A67" w14:paraId="437F212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05A94698" w14:textId="703E8650">
            <w:pPr>
              <w:pStyle w:val="Normal"/>
              <w:spacing w:line="276" w:lineRule="auto"/>
              <w:jc w:val="both"/>
              <w:rPr>
                <w:rFonts w:ascii="Bookman Old Style" w:hAnsi="Bookman Old Style"/>
                <w:b w:val="1"/>
                <w:bCs w:val="1"/>
              </w:rPr>
            </w:pPr>
          </w:p>
        </w:tc>
      </w:tr>
      <w:tr w:rsidRPr="004D4705" w:rsidR="004C649D" w:rsidTr="4411DAD6" w14:paraId="0C413B06" w14:textId="77777777">
        <w:trPr>
          <w:trHeight w:val="300"/>
        </w:trPr>
        <w:tc>
          <w:tcPr>
            <w:tcW w:w="4111" w:type="dxa"/>
            <w:tcMar/>
          </w:tcPr>
          <w:p w:rsidRPr="00825156" w:rsidR="004C649D" w:rsidP="00825156" w:rsidRDefault="004C649D" w14:paraId="3543B957" w14:textId="08A44A34">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b. Keuntungan dan kerugian yang belum direalisasi yang timbul akibat perubahan kurs bukan merupakan arus kas.</w:t>
            </w:r>
          </w:p>
        </w:tc>
        <w:tc>
          <w:tcPr>
            <w:tcW w:w="4111" w:type="dxa"/>
            <w:tcMar/>
          </w:tcPr>
          <w:p w:rsidRPr="00825156" w:rsidR="004C649D" w:rsidP="00825156" w:rsidRDefault="004C649D" w14:paraId="022A1287" w14:textId="77777777">
            <w:pPr>
              <w:pStyle w:val="ListParagraph"/>
              <w:spacing w:line="276" w:lineRule="auto"/>
              <w:ind w:left="791"/>
              <w:jc w:val="both"/>
              <w:rPr>
                <w:rFonts w:ascii="Bookman Old Style" w:hAnsi="Bookman Old Style" w:cs="Calibri"/>
              </w:rPr>
            </w:pPr>
          </w:p>
        </w:tc>
        <w:tc>
          <w:tcPr>
            <w:tcW w:w="4111" w:type="dxa"/>
            <w:tcMar/>
          </w:tcPr>
          <w:p w:rsidRPr="00825156" w:rsidR="004C649D" w:rsidP="00825156" w:rsidRDefault="004C649D" w14:paraId="2315894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1EE6DD72" w14:textId="2A3D34B4">
            <w:pPr>
              <w:pStyle w:val="Normal"/>
              <w:spacing w:line="276" w:lineRule="auto"/>
              <w:jc w:val="both"/>
              <w:rPr>
                <w:rFonts w:ascii="Bookman Old Style" w:hAnsi="Bookman Old Style"/>
                <w:b w:val="1"/>
                <w:bCs w:val="1"/>
              </w:rPr>
            </w:pPr>
          </w:p>
        </w:tc>
      </w:tr>
      <w:tr w:rsidRPr="004D4705" w:rsidR="00BB1C84" w:rsidTr="4411DAD6" w14:paraId="7A777634" w14:textId="77777777">
        <w:trPr>
          <w:trHeight w:val="300"/>
        </w:trPr>
        <w:tc>
          <w:tcPr>
            <w:tcW w:w="4111" w:type="dxa"/>
            <w:tcMar/>
          </w:tcPr>
          <w:p w:rsidRPr="00825156" w:rsidR="00BB1C84" w:rsidP="00825156" w:rsidRDefault="00E0368C" w14:paraId="520301C1" w14:textId="6DC3B84B">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 xml:space="preserve">c. Pengaruh perubahan kurs terhadap kas dan setara kas dalam valuta asing dilaporkan dalam </w:t>
            </w:r>
            <w:r w:rsidRPr="00825156">
              <w:rPr>
                <w:rFonts w:ascii="Bookman Old Style" w:hAnsi="Bookman Old Style"/>
              </w:rPr>
              <w:lastRenderedPageBreak/>
              <w:t>Laporan Arus Kas untuk merekonsiliasi saldo awal dan akhir kas dan setara kas. Jumlah selisih kurs tersebut disajikan terpisah dari arus kas aktivitas operasi, investasi, dan pendanaan.</w:t>
            </w:r>
          </w:p>
        </w:tc>
        <w:tc>
          <w:tcPr>
            <w:tcW w:w="4111" w:type="dxa"/>
            <w:tcMar/>
          </w:tcPr>
          <w:p w:rsidRPr="00825156" w:rsidR="00BB1C84" w:rsidP="00825156" w:rsidRDefault="0088796B" w14:paraId="58672B58" w14:textId="7A0ED802">
            <w:pPr>
              <w:pStyle w:val="ListParagraph"/>
              <w:numPr>
                <w:ilvl w:val="0"/>
                <w:numId w:val="12"/>
              </w:numPr>
              <w:spacing w:line="276" w:lineRule="auto"/>
              <w:ind w:left="791" w:hanging="426"/>
              <w:jc w:val="both"/>
              <w:rPr>
                <w:rFonts w:ascii="Bookman Old Style" w:hAnsi="Bookman Old Style" w:cs="Calibri"/>
              </w:rPr>
            </w:pPr>
            <w:r w:rsidRPr="00825156">
              <w:rPr>
                <w:rFonts w:ascii="Bookman Old Style" w:hAnsi="Bookman Old Style" w:cs="Calibri"/>
              </w:rPr>
              <w:lastRenderedPageBreak/>
              <w:t xml:space="preserve">Pengaruh perubahan kurs terhadap kas dan setara kas dalam mata uang asing </w:t>
            </w:r>
            <w:r w:rsidRPr="00825156">
              <w:rPr>
                <w:rFonts w:ascii="Bookman Old Style" w:hAnsi="Bookman Old Style" w:cs="Calibri"/>
              </w:rPr>
              <w:lastRenderedPageBreak/>
              <w:t>dilaporkan dalam Laporan Arus Kas untuk merekonsiliasi saldo awal dan akhir kas dan setara kas. Jumlah selisih kurs tersebut disajikan terpisah dari arus kas aktivitas operasi, investasi, dan pendanaan.</w:t>
            </w:r>
          </w:p>
        </w:tc>
        <w:tc>
          <w:tcPr>
            <w:tcW w:w="4111" w:type="dxa"/>
            <w:tcMar/>
          </w:tcPr>
          <w:p w:rsidRPr="00825156" w:rsidR="00BB1C84" w:rsidP="00825156" w:rsidRDefault="00BB1C84" w14:paraId="08F6ADD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65053C91" w14:textId="5FF51EE5">
            <w:pPr>
              <w:pStyle w:val="Normal"/>
              <w:spacing w:line="276" w:lineRule="auto"/>
              <w:jc w:val="both"/>
              <w:rPr>
                <w:rFonts w:ascii="Bookman Old Style" w:hAnsi="Bookman Old Style"/>
                <w:b w:val="1"/>
                <w:bCs w:val="1"/>
              </w:rPr>
            </w:pPr>
          </w:p>
        </w:tc>
      </w:tr>
      <w:tr w:rsidRPr="004D4705" w:rsidR="00BB1C84" w:rsidTr="4411DAD6" w14:paraId="0C23C360" w14:textId="77777777">
        <w:trPr>
          <w:trHeight w:val="300"/>
        </w:trPr>
        <w:tc>
          <w:tcPr>
            <w:tcW w:w="4111" w:type="dxa"/>
            <w:tcMar/>
          </w:tcPr>
          <w:p w:rsidRPr="00825156" w:rsidR="00BB1C84" w:rsidP="00825156" w:rsidRDefault="00E0368C" w14:paraId="53FEA113" w14:textId="0A0E51FB">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11. Pajak penghasilan</w:t>
            </w:r>
          </w:p>
        </w:tc>
        <w:tc>
          <w:tcPr>
            <w:tcW w:w="4111" w:type="dxa"/>
            <w:tcMar/>
          </w:tcPr>
          <w:p w:rsidRPr="00825156" w:rsidR="00BB1C84" w:rsidP="00825156" w:rsidRDefault="004C4522" w14:paraId="6A763D3A" w14:textId="590C87B1">
            <w:pPr>
              <w:pStyle w:val="ListParagraph"/>
              <w:numPr>
                <w:ilvl w:val="0"/>
                <w:numId w:val="4"/>
              </w:numPr>
              <w:spacing w:line="276" w:lineRule="auto"/>
              <w:ind w:left="567" w:hanging="567"/>
              <w:jc w:val="both"/>
              <w:rPr>
                <w:rFonts w:ascii="Bookman Old Style" w:hAnsi="Bookman Old Style" w:cs="Calibri"/>
              </w:rPr>
            </w:pPr>
            <w:r w:rsidRPr="00825156">
              <w:rPr>
                <w:rFonts w:ascii="Bookman Old Style" w:hAnsi="Bookman Old Style" w:cs="Calibri"/>
              </w:rPr>
              <w:t>Pajak penghasilan</w:t>
            </w:r>
          </w:p>
        </w:tc>
        <w:tc>
          <w:tcPr>
            <w:tcW w:w="4111" w:type="dxa"/>
            <w:tcMar/>
          </w:tcPr>
          <w:p w:rsidRPr="00825156" w:rsidR="00BB1C84" w:rsidP="00825156" w:rsidRDefault="00BB1C84" w14:paraId="5517C66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21245A51" w14:textId="2D7E5036">
            <w:pPr>
              <w:pStyle w:val="Normal"/>
              <w:spacing w:line="276" w:lineRule="auto"/>
              <w:jc w:val="both"/>
              <w:rPr>
                <w:rFonts w:ascii="Bookman Old Style" w:hAnsi="Bookman Old Style"/>
                <w:b w:val="1"/>
                <w:bCs w:val="1"/>
              </w:rPr>
            </w:pPr>
          </w:p>
        </w:tc>
      </w:tr>
      <w:tr w:rsidRPr="004D4705" w:rsidR="00BB1C84" w:rsidTr="4411DAD6" w14:paraId="58752D9A" w14:textId="77777777">
        <w:trPr>
          <w:trHeight w:val="300"/>
        </w:trPr>
        <w:tc>
          <w:tcPr>
            <w:tcW w:w="4111" w:type="dxa"/>
            <w:tcMar/>
          </w:tcPr>
          <w:p w:rsidRPr="00825156" w:rsidR="00BB1C84" w:rsidP="00825156" w:rsidRDefault="00E0368C" w14:paraId="530AFECF" w14:textId="68EE8039">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a. Pajak penghasilan atas pendapatan yang diterima dapat diklasifikasikan sebagai aktivitas operasi, investasi, atau pendanaan.</w:t>
            </w:r>
          </w:p>
        </w:tc>
        <w:tc>
          <w:tcPr>
            <w:tcW w:w="4111" w:type="dxa"/>
            <w:tcMar/>
          </w:tcPr>
          <w:p w:rsidRPr="00825156" w:rsidR="00BB1C84" w:rsidP="00825156" w:rsidRDefault="0063541A" w14:paraId="67DE293B" w14:textId="135FC168">
            <w:pPr>
              <w:pStyle w:val="ListParagraph"/>
              <w:numPr>
                <w:ilvl w:val="0"/>
                <w:numId w:val="13"/>
              </w:numPr>
              <w:spacing w:line="276" w:lineRule="auto"/>
              <w:ind w:left="791" w:hanging="426"/>
              <w:jc w:val="both"/>
              <w:rPr>
                <w:rFonts w:ascii="Bookman Old Style" w:hAnsi="Bookman Old Style" w:cs="Calibri"/>
              </w:rPr>
            </w:pPr>
            <w:r w:rsidRPr="00825156">
              <w:rPr>
                <w:rFonts w:ascii="Bookman Old Style" w:hAnsi="Bookman Old Style" w:cs="Calibri"/>
              </w:rPr>
              <w:t xml:space="preserve">Pajak penghasilan atas pendapatan yang diterima dapat diklasifikasikan sebagai aktivitas operasi, investasi, atau pendanaan. </w:t>
            </w:r>
          </w:p>
        </w:tc>
        <w:tc>
          <w:tcPr>
            <w:tcW w:w="4111" w:type="dxa"/>
            <w:tcMar/>
          </w:tcPr>
          <w:p w:rsidRPr="00825156" w:rsidR="00BB1C84" w:rsidP="00825156" w:rsidRDefault="00BB1C84" w14:paraId="50E0BB1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7EA47E60" w14:textId="7530A3C9">
            <w:pPr>
              <w:pStyle w:val="Normal"/>
              <w:spacing w:line="276" w:lineRule="auto"/>
              <w:jc w:val="both"/>
              <w:rPr>
                <w:rFonts w:ascii="Bookman Old Style" w:hAnsi="Bookman Old Style"/>
                <w:b w:val="1"/>
                <w:bCs w:val="1"/>
              </w:rPr>
            </w:pPr>
          </w:p>
        </w:tc>
      </w:tr>
      <w:tr w:rsidRPr="004D4705" w:rsidR="00BB1C84" w:rsidTr="4411DAD6" w14:paraId="7158CEDE" w14:textId="77777777">
        <w:trPr>
          <w:trHeight w:val="300"/>
        </w:trPr>
        <w:tc>
          <w:tcPr>
            <w:tcW w:w="4111" w:type="dxa"/>
            <w:tcMar/>
          </w:tcPr>
          <w:p w:rsidRPr="00825156" w:rsidR="00BB1C84" w:rsidP="00825156" w:rsidRDefault="00E0368C" w14:paraId="22635027" w14:textId="30AAD8E5">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b. Pajak penghasilan biasanya diklasifikasikan sebagai arus kas dari aktivitas operasi.</w:t>
            </w:r>
          </w:p>
        </w:tc>
        <w:tc>
          <w:tcPr>
            <w:tcW w:w="4111" w:type="dxa"/>
            <w:tcMar/>
          </w:tcPr>
          <w:p w:rsidRPr="00825156" w:rsidR="00BB1C84" w:rsidP="00825156" w:rsidRDefault="00024EF2" w14:paraId="5706AE86" w14:textId="798802C1">
            <w:pPr>
              <w:pStyle w:val="ListParagraph"/>
              <w:numPr>
                <w:ilvl w:val="0"/>
                <w:numId w:val="13"/>
              </w:numPr>
              <w:spacing w:line="276" w:lineRule="auto"/>
              <w:ind w:left="791" w:hanging="426"/>
              <w:jc w:val="both"/>
              <w:rPr>
                <w:rFonts w:ascii="Bookman Old Style" w:hAnsi="Bookman Old Style" w:cs="Calibri"/>
              </w:rPr>
            </w:pPr>
            <w:r w:rsidRPr="00825156">
              <w:rPr>
                <w:rFonts w:ascii="Bookman Old Style" w:hAnsi="Bookman Old Style" w:cs="Calibri"/>
              </w:rPr>
              <w:t xml:space="preserve">Pajak penghasilan biasanya diklasifikasikan sebagai arus kas aktivitas operasi. </w:t>
            </w:r>
          </w:p>
        </w:tc>
        <w:tc>
          <w:tcPr>
            <w:tcW w:w="4111" w:type="dxa"/>
            <w:tcMar/>
          </w:tcPr>
          <w:p w:rsidRPr="00825156" w:rsidR="00BB1C84" w:rsidP="00825156" w:rsidRDefault="00BB1C84" w14:paraId="36623A0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1E882A43" w14:textId="2B74B8FB">
            <w:pPr>
              <w:pStyle w:val="Normal"/>
              <w:spacing w:line="276" w:lineRule="auto"/>
              <w:jc w:val="both"/>
              <w:rPr>
                <w:rFonts w:ascii="Bookman Old Style" w:hAnsi="Bookman Old Style"/>
                <w:b w:val="1"/>
                <w:bCs w:val="1"/>
              </w:rPr>
            </w:pPr>
          </w:p>
        </w:tc>
      </w:tr>
      <w:tr w:rsidRPr="004D4705" w:rsidR="00BB1C84" w:rsidTr="4411DAD6" w14:paraId="0B175228" w14:textId="77777777">
        <w:trPr>
          <w:trHeight w:val="300"/>
        </w:trPr>
        <w:tc>
          <w:tcPr>
            <w:tcW w:w="4111" w:type="dxa"/>
            <w:tcMar/>
          </w:tcPr>
          <w:p w:rsidRPr="00825156" w:rsidR="00BB1C84" w:rsidP="00825156" w:rsidRDefault="00825156" w14:paraId="770520EB" w14:textId="3C258ADC">
            <w:pPr>
              <w:tabs>
                <w:tab w:val="left" w:pos="851"/>
                <w:tab w:val="left" w:pos="1701"/>
              </w:tabs>
              <w:spacing w:line="276" w:lineRule="auto"/>
              <w:jc w:val="both"/>
              <w:outlineLvl w:val="1"/>
              <w:rPr>
                <w:rFonts w:ascii="Bookman Old Style" w:hAnsi="Bookman Old Style"/>
                <w:bCs/>
              </w:rPr>
            </w:pPr>
            <w:r w:rsidRPr="00825156">
              <w:rPr>
                <w:rFonts w:ascii="Bookman Old Style" w:hAnsi="Bookman Old Style"/>
              </w:rPr>
              <w:t>c. Apabila arus kas pajak dialokasikan pada lebih satu jenis aktivitas, maka jumlah keseluruhan pajak yang dibayar harus diungkapkan.</w:t>
            </w:r>
          </w:p>
        </w:tc>
        <w:tc>
          <w:tcPr>
            <w:tcW w:w="4111" w:type="dxa"/>
            <w:tcMar/>
          </w:tcPr>
          <w:p w:rsidRPr="00825156" w:rsidR="00BB1C84" w:rsidP="00825156" w:rsidRDefault="007553CF" w14:paraId="1ACCC465" w14:textId="4130C7DC">
            <w:pPr>
              <w:pStyle w:val="ListParagraph"/>
              <w:numPr>
                <w:ilvl w:val="0"/>
                <w:numId w:val="13"/>
              </w:numPr>
              <w:spacing w:line="276" w:lineRule="auto"/>
              <w:ind w:left="791" w:hanging="426"/>
              <w:jc w:val="both"/>
              <w:rPr>
                <w:rFonts w:ascii="Bookman Old Style" w:hAnsi="Bookman Old Style" w:cs="Calibri"/>
              </w:rPr>
            </w:pPr>
            <w:r w:rsidRPr="00825156">
              <w:rPr>
                <w:rFonts w:ascii="Bookman Old Style" w:hAnsi="Bookman Old Style" w:cs="Calibri"/>
              </w:rPr>
              <w:t>Apabila arus kas untuk pajak penghasilan dialokasikan pada lebih dari satu jenis aktivitas, maka jumlah keseluruhan pajak yang dibayar harus diungkapkan.</w:t>
            </w:r>
          </w:p>
        </w:tc>
        <w:tc>
          <w:tcPr>
            <w:tcW w:w="4111" w:type="dxa"/>
            <w:tcMar/>
          </w:tcPr>
          <w:p w:rsidRPr="00825156" w:rsidR="00BB1C84" w:rsidP="00825156" w:rsidRDefault="00BB1C84" w14:paraId="3C97154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4411DAD6" w:rsidP="4411DAD6" w:rsidRDefault="4411DAD6" w14:paraId="0EC44E05" w14:textId="7E9D2A38">
            <w:pPr>
              <w:pStyle w:val="Normal"/>
              <w:spacing w:line="276" w:lineRule="auto"/>
              <w:jc w:val="both"/>
              <w:rPr>
                <w:rFonts w:ascii="Bookman Old Style" w:hAnsi="Bookman Old Style"/>
                <w:b w:val="1"/>
                <w:bCs w:val="1"/>
              </w:rPr>
            </w:pPr>
          </w:p>
        </w:tc>
      </w:tr>
    </w:tbl>
    <w:p w:rsidRPr="000D590B" w:rsidR="007B4A4A" w:rsidRDefault="007B4A4A" w14:paraId="61E787D5" w14:textId="77777777">
      <w:pPr>
        <w:rPr>
          <w:rFonts w:ascii="Bookman Old Style" w:hAnsi="Bookman Old Style"/>
        </w:rPr>
      </w:pPr>
    </w:p>
    <w:sectPr w:rsidRPr="000D590B" w:rsidR="007B4A4A" w:rsidSect="000D590B">
      <w:pgSz w:w="18700" w:h="11901" w:orient="landscape"/>
      <w:pgMar w:top="1418" w:right="2676"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85E"/>
    <w:multiLevelType w:val="multilevel"/>
    <w:tmpl w:val="61DA79D2"/>
    <w:lvl w:ilvl="0">
      <w:start w:val="1"/>
      <w:numFmt w:val="upperLetter"/>
      <w:lvlText w:val="%1."/>
      <w:lvlJc w:val="left"/>
      <w:pPr>
        <w:tabs>
          <w:tab w:val="num" w:pos="794"/>
        </w:tabs>
        <w:ind w:left="794" w:hanging="397"/>
      </w:pPr>
      <w:rPr>
        <w:rFonts w:ascii="Calibri" w:hAnsi="Calibri" w:eastAsia="Calibri" w:cs="Calibri"/>
      </w:rPr>
    </w:lvl>
    <w:lvl w:ilvl="1">
      <w:start w:val="1"/>
      <w:numFmt w:val="decimalZero"/>
      <w:lvlText w:val="%2."/>
      <w:lvlJc w:val="left"/>
      <w:pPr>
        <w:tabs>
          <w:tab w:val="num" w:pos="1207"/>
        </w:tabs>
        <w:ind w:left="1207" w:hanging="397"/>
      </w:pPr>
      <w:rPr>
        <w:rFonts w:ascii="Calibri" w:hAnsi="Calibri" w:eastAsia="Calibri" w:cs="Calibri"/>
      </w:rPr>
    </w:lvl>
    <w:lvl w:ilvl="2">
      <w:start w:val="1"/>
      <w:numFmt w:val="lowerLetter"/>
      <w:lvlText w:val="%3)"/>
      <w:lvlJc w:val="left"/>
      <w:pPr>
        <w:ind w:left="1800" w:hanging="360"/>
      </w:pPr>
      <w:rPr>
        <w:rFonts w:hint="default"/>
        <w:b w:val="0"/>
        <w:sz w:val="24"/>
        <w:szCs w:val="24"/>
      </w:rPr>
    </w:lvl>
    <w:lvl w:ilvl="3">
      <w:start w:val="1"/>
      <w:numFmt w:val="lowerLetter"/>
      <w:lvlText w:val="%4."/>
      <w:lvlJc w:val="left"/>
      <w:pPr>
        <w:tabs>
          <w:tab w:val="num" w:pos="1985"/>
        </w:tabs>
        <w:ind w:left="1985" w:hanging="397"/>
      </w:pPr>
      <w:rPr>
        <w:rFonts w:hint="default" w:ascii="Bookman Old Style" w:hAnsi="Bookman Old Style" w:eastAsia="Calibri" w:cs="Calibri"/>
        <w:sz w:val="24"/>
        <w:szCs w:val="24"/>
      </w:rPr>
    </w:lvl>
    <w:lvl w:ilvl="4">
      <w:start w:val="1"/>
      <w:numFmt w:val="decimal"/>
      <w:lvlText w:val="%5)"/>
      <w:lvlJc w:val="left"/>
      <w:pPr>
        <w:ind w:left="2345" w:hanging="360"/>
      </w:pPr>
    </w:lvl>
    <w:lvl w:ilvl="5">
      <w:start w:val="1"/>
      <w:numFmt w:val="decimal"/>
      <w:lvlText w:val="(%6)"/>
      <w:lvlJc w:val="left"/>
      <w:pPr>
        <w:tabs>
          <w:tab w:val="num" w:pos="2737"/>
        </w:tabs>
        <w:ind w:left="2737" w:hanging="397"/>
      </w:pPr>
      <w:rPr>
        <w:rFonts w:ascii="Calibri" w:hAnsi="Calibri" w:eastAsia="Times New Roman" w:cs="Calibri"/>
      </w:rPr>
    </w:lvl>
    <w:lvl w:ilvl="6">
      <w:start w:val="1"/>
      <w:numFmt w:val="lowerLetter"/>
      <w:lvlText w:val="(%7)"/>
      <w:lvlJc w:val="left"/>
      <w:pPr>
        <w:tabs>
          <w:tab w:val="num" w:pos="3175"/>
        </w:tabs>
        <w:ind w:left="3175" w:hanging="397"/>
      </w:pPr>
      <w:rPr>
        <w:rFonts w:ascii="Calibri" w:hAnsi="Calibri" w:eastAsia="Calibri" w:cs="Calibri"/>
      </w:rPr>
    </w:lvl>
    <w:lvl w:ilvl="7">
      <w:start w:val="1"/>
      <w:numFmt w:val="lowerRoman"/>
      <w:lvlText w:val="%8)"/>
      <w:lvlJc w:val="left"/>
      <w:pPr>
        <w:tabs>
          <w:tab w:val="num" w:pos="3742"/>
        </w:tabs>
        <w:ind w:left="3742" w:hanging="567"/>
      </w:pPr>
      <w:rPr>
        <w:rFonts w:hint="default"/>
      </w:rPr>
    </w:lvl>
    <w:lvl w:ilvl="8">
      <w:start w:val="1"/>
      <w:numFmt w:val="lowerRoman"/>
      <w:lvlText w:val="(%9)"/>
      <w:lvlJc w:val="left"/>
      <w:pPr>
        <w:tabs>
          <w:tab w:val="num" w:pos="4309"/>
        </w:tabs>
        <w:ind w:left="4309" w:hanging="567"/>
      </w:pPr>
      <w:rPr>
        <w:rFonts w:hint="default"/>
      </w:rPr>
    </w:lvl>
  </w:abstractNum>
  <w:abstractNum w:abstractNumId="1" w15:restartNumberingAfterBreak="0">
    <w:nsid w:val="059715FE"/>
    <w:multiLevelType w:val="hybridMultilevel"/>
    <w:tmpl w:val="A788A7A0"/>
    <w:lvl w:ilvl="0" w:tplc="513E15F2">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A075A8"/>
    <w:multiLevelType w:val="hybridMultilevel"/>
    <w:tmpl w:val="09F0BAB8"/>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084ECE"/>
    <w:multiLevelType w:val="hybridMultilevel"/>
    <w:tmpl w:val="F754E71C"/>
    <w:lvl w:ilvl="0" w:tplc="55C6DCF0">
      <w:start w:val="1"/>
      <w:numFmt w:val="lowerRoman"/>
      <w:lvlText w:val="%1."/>
      <w:lvlJc w:val="left"/>
      <w:pPr>
        <w:ind w:left="2421" w:hanging="360"/>
      </w:pPr>
      <w:rPr>
        <w:rFonts w:hint="default" w:ascii="Bookman Old Style" w:hAnsi="Bookman Old Style" w:eastAsia="Times New Roman" w:cs="Times New Roman"/>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4" w15:restartNumberingAfterBreak="0">
    <w:nsid w:val="2FE648E7"/>
    <w:multiLevelType w:val="hybridMultilevel"/>
    <w:tmpl w:val="792881AE"/>
    <w:lvl w:ilvl="0" w:tplc="04090011">
      <w:start w:val="1"/>
      <w:numFmt w:val="decimal"/>
      <w:lvlText w:val="%1)"/>
      <w:lvlJc w:val="left"/>
      <w:pPr>
        <w:ind w:left="2847" w:hanging="360"/>
      </w:pPr>
      <w:rPr>
        <w:rFonts w:hint="default"/>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5" w15:restartNumberingAfterBreak="0">
    <w:nsid w:val="36F05AAB"/>
    <w:multiLevelType w:val="hybridMultilevel"/>
    <w:tmpl w:val="4476E2F4"/>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765788"/>
    <w:multiLevelType w:val="hybridMultilevel"/>
    <w:tmpl w:val="D18687D0"/>
    <w:lvl w:ilvl="0" w:tplc="B790B52E">
      <w:start w:val="1"/>
      <w:numFmt w:val="lowerLetter"/>
      <w:lvlText w:val="%1."/>
      <w:lvlJc w:val="left"/>
      <w:pPr>
        <w:ind w:left="1854" w:hanging="360"/>
      </w:pPr>
      <w:rPr>
        <w:rFonts w:hint="default" w:ascii="Bookman Old Style" w:hAnsi="Bookman Old Style" w:eastAsiaTheme="minorHAnsi" w:cstheme="minorBidi"/>
        <w:b w:val="0"/>
        <w:sz w:val="24"/>
        <w:szCs w:val="24"/>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15:restartNumberingAfterBreak="0">
    <w:nsid w:val="3DC333F9"/>
    <w:multiLevelType w:val="hybridMultilevel"/>
    <w:tmpl w:val="D2F8FB9E"/>
    <w:lvl w:ilvl="0" w:tplc="9BF45976">
      <w:start w:val="1"/>
      <w:numFmt w:val="decimalZero"/>
      <w:lvlText w:val="%1."/>
      <w:lvlJc w:val="left"/>
      <w:pPr>
        <w:tabs>
          <w:tab w:val="num" w:pos="757"/>
        </w:tabs>
        <w:ind w:left="757" w:hanging="360"/>
      </w:pPr>
      <w:rPr>
        <w:rFonts w:hint="default"/>
      </w:rPr>
    </w:lvl>
    <w:lvl w:ilvl="1" w:tplc="FCC49352">
      <w:start w:val="1"/>
      <w:numFmt w:val="lowerLetter"/>
      <w:lvlText w:val="%2."/>
      <w:lvlJc w:val="left"/>
      <w:pPr>
        <w:tabs>
          <w:tab w:val="num" w:pos="1477"/>
        </w:tabs>
        <w:ind w:left="1477" w:hanging="360"/>
      </w:pPr>
      <w:rPr>
        <w:rFonts w:hint="default"/>
      </w:rPr>
    </w:lvl>
    <w:lvl w:ilvl="2" w:tplc="D714C860">
      <w:start w:val="1"/>
      <w:numFmt w:val="lowerRoman"/>
      <w:lvlText w:val="%3."/>
      <w:lvlJc w:val="left"/>
      <w:pPr>
        <w:tabs>
          <w:tab w:val="num" w:pos="2197"/>
        </w:tabs>
        <w:ind w:left="2197" w:hanging="180"/>
      </w:pPr>
      <w:rPr>
        <w:rFonts w:hint="default" w:ascii="Bookman Old Style" w:hAnsi="Bookman Old Style" w:eastAsia="Times New Roman" w:cs="Calibri"/>
      </w:rPr>
    </w:lvl>
    <w:lvl w:ilvl="3" w:tplc="8B6C199C">
      <w:start w:val="1"/>
      <w:numFmt w:val="upperLetter"/>
      <w:lvlText w:val="%4."/>
      <w:lvlJc w:val="left"/>
      <w:pPr>
        <w:ind w:left="2917" w:hanging="360"/>
      </w:pPr>
      <w:rPr>
        <w:rFonts w:hint="default"/>
      </w:r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8" w15:restartNumberingAfterBreak="0">
    <w:nsid w:val="3E063D7F"/>
    <w:multiLevelType w:val="hybridMultilevel"/>
    <w:tmpl w:val="0B26253E"/>
    <w:lvl w:ilvl="0" w:tplc="BEC89B12">
      <w:start w:val="1"/>
      <w:numFmt w:val="decimal"/>
      <w:lvlText w:val="17.%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0D0CFB"/>
    <w:multiLevelType w:val="hybridMultilevel"/>
    <w:tmpl w:val="A294B220"/>
    <w:lvl w:ilvl="0" w:tplc="1D9AE75C">
      <w:start w:val="1"/>
      <w:numFmt w:val="lowerLetter"/>
      <w:lvlText w:val="%1."/>
      <w:lvlJc w:val="left"/>
      <w:pPr>
        <w:ind w:left="1854" w:hanging="360"/>
      </w:pPr>
      <w:rPr>
        <w:rFonts w:hint="default" w:ascii="Bookman Old Style" w:hAnsi="Bookman Old Style" w:eastAsiaTheme="minorHAnsi" w:cstheme="minorBidi"/>
        <w:b w:val="0"/>
        <w:sz w:val="24"/>
        <w:szCs w:val="24"/>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15:restartNumberingAfterBreak="0">
    <w:nsid w:val="50E762CA"/>
    <w:multiLevelType w:val="hybridMultilevel"/>
    <w:tmpl w:val="6952F5CE"/>
    <w:lvl w:ilvl="0" w:tplc="91D2B6DE">
      <w:start w:val="1"/>
      <w:numFmt w:val="lowerLetter"/>
      <w:lvlText w:val="%1."/>
      <w:lvlJc w:val="left"/>
      <w:pPr>
        <w:ind w:left="1854" w:hanging="360"/>
      </w:pPr>
      <w:rPr>
        <w:rFonts w:hint="default" w:ascii="Bookman Old Style" w:hAnsi="Bookman Old Style" w:eastAsiaTheme="minorHAnsi" w:cstheme="minorBidi"/>
        <w:b w:val="0"/>
        <w:sz w:val="22"/>
        <w:szCs w:val="2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15:restartNumberingAfterBreak="0">
    <w:nsid w:val="5CB5581D"/>
    <w:multiLevelType w:val="hybridMultilevel"/>
    <w:tmpl w:val="11183136"/>
    <w:lvl w:ilvl="0" w:tplc="DE4A4882">
      <w:start w:val="1"/>
      <w:numFmt w:val="upperLetter"/>
      <w:lvlText w:val="17.%1."/>
      <w:lvlJc w:val="left"/>
      <w:pPr>
        <w:ind w:left="360" w:hanging="360"/>
      </w:pPr>
      <w:rPr>
        <w:rFonts w:hint="default" w:ascii="Bookman Old Style" w:hAnsi="Bookman Old Style" w:eastAsia="Times New Roman"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24448F"/>
    <w:multiLevelType w:val="hybridMultilevel"/>
    <w:tmpl w:val="07C0BCDE"/>
    <w:lvl w:ilvl="0" w:tplc="F5962D90">
      <w:start w:val="1"/>
      <w:numFmt w:val="decimal"/>
      <w:lvlText w:val="%1."/>
      <w:lvlJc w:val="left"/>
      <w:pPr>
        <w:ind w:left="1290" w:hanging="360"/>
      </w:pPr>
      <w:rPr>
        <w:rFonts w:ascii="Bookman Old Style" w:hAnsi="Bookman Old Style" w:cs="Calibri" w:eastAsiaTheme="minorHAnsi"/>
        <w:sz w:val="24"/>
      </w:rPr>
    </w:lvl>
    <w:lvl w:ilvl="1" w:tplc="04090019">
      <w:start w:val="1"/>
      <w:numFmt w:val="lowerLetter"/>
      <w:lvlText w:val="%2."/>
      <w:lvlJc w:val="left"/>
      <w:pPr>
        <w:ind w:left="1494" w:hanging="360"/>
      </w:pPr>
    </w:lvl>
    <w:lvl w:ilvl="2" w:tplc="0421001B">
      <w:start w:val="1"/>
      <w:numFmt w:val="lowerRoman"/>
      <w:lvlText w:val="%3."/>
      <w:lvlJc w:val="right"/>
      <w:pPr>
        <w:ind w:left="2730" w:hanging="180"/>
      </w:pPr>
    </w:lvl>
    <w:lvl w:ilvl="3" w:tplc="6E76396E">
      <w:start w:val="1"/>
      <w:numFmt w:val="upperLetter"/>
      <w:lvlText w:val="10.%4."/>
      <w:lvlJc w:val="left"/>
      <w:pPr>
        <w:ind w:left="3447" w:hanging="360"/>
      </w:pPr>
      <w:rPr>
        <w:rFonts w:hint="default"/>
      </w:rPr>
    </w:lvl>
    <w:lvl w:ilvl="4" w:tplc="04210019" w:tentative="1">
      <w:start w:val="1"/>
      <w:numFmt w:val="lowerLetter"/>
      <w:lvlText w:val="%5."/>
      <w:lvlJc w:val="left"/>
      <w:pPr>
        <w:ind w:left="4170" w:hanging="360"/>
      </w:pPr>
    </w:lvl>
    <w:lvl w:ilvl="5" w:tplc="0421001B" w:tentative="1">
      <w:start w:val="1"/>
      <w:numFmt w:val="lowerRoman"/>
      <w:lvlText w:val="%6."/>
      <w:lvlJc w:val="right"/>
      <w:pPr>
        <w:ind w:left="4890" w:hanging="180"/>
      </w:pPr>
    </w:lvl>
    <w:lvl w:ilvl="6" w:tplc="0421000F" w:tentative="1">
      <w:start w:val="1"/>
      <w:numFmt w:val="decimal"/>
      <w:lvlText w:val="%7."/>
      <w:lvlJc w:val="left"/>
      <w:pPr>
        <w:ind w:left="5610" w:hanging="360"/>
      </w:pPr>
    </w:lvl>
    <w:lvl w:ilvl="7" w:tplc="04210019" w:tentative="1">
      <w:start w:val="1"/>
      <w:numFmt w:val="lowerLetter"/>
      <w:lvlText w:val="%8."/>
      <w:lvlJc w:val="left"/>
      <w:pPr>
        <w:ind w:left="6330" w:hanging="360"/>
      </w:pPr>
    </w:lvl>
    <w:lvl w:ilvl="8" w:tplc="0421001B" w:tentative="1">
      <w:start w:val="1"/>
      <w:numFmt w:val="lowerRoman"/>
      <w:lvlText w:val="%9."/>
      <w:lvlJc w:val="right"/>
      <w:pPr>
        <w:ind w:left="7050" w:hanging="180"/>
      </w:pPr>
    </w:lvl>
  </w:abstractNum>
  <w:abstractNum w:abstractNumId="13" w15:restartNumberingAfterBreak="0">
    <w:nsid w:val="74617A45"/>
    <w:multiLevelType w:val="hybridMultilevel"/>
    <w:tmpl w:val="F97A7644"/>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72810A4"/>
    <w:multiLevelType w:val="hybridMultilevel"/>
    <w:tmpl w:val="6504D5B8"/>
    <w:lvl w:ilvl="0" w:tplc="04090011">
      <w:start w:val="1"/>
      <w:numFmt w:val="decimal"/>
      <w:lvlText w:val="%1)"/>
      <w:lvlJc w:val="left"/>
      <w:pPr>
        <w:ind w:left="2847" w:hanging="360"/>
      </w:pPr>
      <w:rPr>
        <w:rFonts w:hint="default"/>
        <w:color w:val="auto"/>
      </w:rPr>
    </w:lvl>
    <w:lvl w:ilvl="1" w:tplc="FFFFFFFF" w:tentative="1">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15" w15:restartNumberingAfterBreak="0">
    <w:nsid w:val="7BCB679C"/>
    <w:multiLevelType w:val="hybridMultilevel"/>
    <w:tmpl w:val="3EF6CCA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4693938">
    <w:abstractNumId w:val="8"/>
  </w:num>
  <w:num w:numId="2" w16cid:durableId="2012486136">
    <w:abstractNumId w:val="1"/>
  </w:num>
  <w:num w:numId="3" w16cid:durableId="2071995072">
    <w:abstractNumId w:val="11"/>
  </w:num>
  <w:num w:numId="4" w16cid:durableId="443112096">
    <w:abstractNumId w:val="13"/>
  </w:num>
  <w:num w:numId="5" w16cid:durableId="1367826556">
    <w:abstractNumId w:val="7"/>
  </w:num>
  <w:num w:numId="6" w16cid:durableId="942569596">
    <w:abstractNumId w:val="12"/>
  </w:num>
  <w:num w:numId="7" w16cid:durableId="1725329764">
    <w:abstractNumId w:val="4"/>
  </w:num>
  <w:num w:numId="8" w16cid:durableId="1296138017">
    <w:abstractNumId w:val="0"/>
  </w:num>
  <w:num w:numId="9" w16cid:durableId="1672442421">
    <w:abstractNumId w:val="6"/>
  </w:num>
  <w:num w:numId="10" w16cid:durableId="400253696">
    <w:abstractNumId w:val="3"/>
  </w:num>
  <w:num w:numId="11" w16cid:durableId="377900728">
    <w:abstractNumId w:val="14"/>
  </w:num>
  <w:num w:numId="12" w16cid:durableId="1157065929">
    <w:abstractNumId w:val="9"/>
  </w:num>
  <w:num w:numId="13" w16cid:durableId="1070737596">
    <w:abstractNumId w:val="10"/>
  </w:num>
  <w:num w:numId="14" w16cid:durableId="586353778">
    <w:abstractNumId w:val="2"/>
  </w:num>
  <w:num w:numId="15" w16cid:durableId="1381248550">
    <w:abstractNumId w:val="5"/>
  </w:num>
  <w:num w:numId="16" w16cid:durableId="21451545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dirty"/>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90B"/>
    <w:rsid w:val="00011A67"/>
    <w:rsid w:val="00024EF2"/>
    <w:rsid w:val="0009520F"/>
    <w:rsid w:val="000B7F33"/>
    <w:rsid w:val="000D590B"/>
    <w:rsid w:val="001159D5"/>
    <w:rsid w:val="00144148"/>
    <w:rsid w:val="0015045B"/>
    <w:rsid w:val="0024498D"/>
    <w:rsid w:val="00305E89"/>
    <w:rsid w:val="00321147"/>
    <w:rsid w:val="00384F3E"/>
    <w:rsid w:val="003B516E"/>
    <w:rsid w:val="003E6417"/>
    <w:rsid w:val="004169A8"/>
    <w:rsid w:val="004560E8"/>
    <w:rsid w:val="004712EB"/>
    <w:rsid w:val="004C1E28"/>
    <w:rsid w:val="004C4522"/>
    <w:rsid w:val="004C649D"/>
    <w:rsid w:val="00515368"/>
    <w:rsid w:val="005471FF"/>
    <w:rsid w:val="005766B2"/>
    <w:rsid w:val="00592AA7"/>
    <w:rsid w:val="005A37C3"/>
    <w:rsid w:val="005C687A"/>
    <w:rsid w:val="005D2FE2"/>
    <w:rsid w:val="00606D22"/>
    <w:rsid w:val="0063541A"/>
    <w:rsid w:val="006A5AD5"/>
    <w:rsid w:val="007553CF"/>
    <w:rsid w:val="00760F21"/>
    <w:rsid w:val="007B4A4A"/>
    <w:rsid w:val="007C27C0"/>
    <w:rsid w:val="007C396E"/>
    <w:rsid w:val="007C4FA2"/>
    <w:rsid w:val="00801C3C"/>
    <w:rsid w:val="00802A4B"/>
    <w:rsid w:val="008033FC"/>
    <w:rsid w:val="00825156"/>
    <w:rsid w:val="008358EA"/>
    <w:rsid w:val="00862CE3"/>
    <w:rsid w:val="0088796B"/>
    <w:rsid w:val="00910E9E"/>
    <w:rsid w:val="009A2A26"/>
    <w:rsid w:val="00A07AF9"/>
    <w:rsid w:val="00A07B59"/>
    <w:rsid w:val="00A37906"/>
    <w:rsid w:val="00A5582B"/>
    <w:rsid w:val="00A65E37"/>
    <w:rsid w:val="00B46A20"/>
    <w:rsid w:val="00B7152D"/>
    <w:rsid w:val="00B76D74"/>
    <w:rsid w:val="00BB1C84"/>
    <w:rsid w:val="00C532BC"/>
    <w:rsid w:val="00C76398"/>
    <w:rsid w:val="00CF0449"/>
    <w:rsid w:val="00D0065A"/>
    <w:rsid w:val="00D86619"/>
    <w:rsid w:val="00DE3981"/>
    <w:rsid w:val="00DE7FA8"/>
    <w:rsid w:val="00E0368C"/>
    <w:rsid w:val="00E128A3"/>
    <w:rsid w:val="00E22A00"/>
    <w:rsid w:val="00E67708"/>
    <w:rsid w:val="00E70D34"/>
    <w:rsid w:val="00E847A0"/>
    <w:rsid w:val="00EC733D"/>
    <w:rsid w:val="00F41B80"/>
    <w:rsid w:val="00FA2C79"/>
    <w:rsid w:val="00FB5C50"/>
    <w:rsid w:val="07EA851F"/>
    <w:rsid w:val="09E287C1"/>
    <w:rsid w:val="207E369A"/>
    <w:rsid w:val="43835927"/>
    <w:rsid w:val="4411DAD6"/>
    <w:rsid w:val="50C4B0B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0E297"/>
  <w15:chartTrackingRefBased/>
  <w15:docId w15:val="{7E7F5390-BBD9-2440-92B5-5A67CC2F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D590B"/>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0D590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90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9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9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9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9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9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9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90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D590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D590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D590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D590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D590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D590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D590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D590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D590B"/>
    <w:rPr>
      <w:rFonts w:eastAsiaTheme="majorEastAsia" w:cstheme="majorBidi"/>
      <w:color w:val="272727" w:themeColor="text1" w:themeTint="D8"/>
    </w:rPr>
  </w:style>
  <w:style w:type="paragraph" w:styleId="Title">
    <w:name w:val="Title"/>
    <w:basedOn w:val="Normal"/>
    <w:next w:val="Normal"/>
    <w:link w:val="TitleChar"/>
    <w:uiPriority w:val="10"/>
    <w:qFormat/>
    <w:rsid w:val="000D590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D590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D590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D59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90B"/>
    <w:pPr>
      <w:spacing w:before="160"/>
      <w:jc w:val="center"/>
    </w:pPr>
    <w:rPr>
      <w:i/>
      <w:iCs/>
      <w:color w:val="404040" w:themeColor="text1" w:themeTint="BF"/>
    </w:rPr>
  </w:style>
  <w:style w:type="character" w:styleId="QuoteChar" w:customStyle="1">
    <w:name w:val="Quote Char"/>
    <w:basedOn w:val="DefaultParagraphFont"/>
    <w:link w:val="Quote"/>
    <w:uiPriority w:val="29"/>
    <w:rsid w:val="000D590B"/>
    <w:rPr>
      <w:i/>
      <w:iCs/>
      <w:color w:val="404040" w:themeColor="text1" w:themeTint="BF"/>
    </w:rPr>
  </w:style>
  <w:style w:type="paragraph" w:styleId="ListParagraph">
    <w:name w:val="List Paragraph"/>
    <w:basedOn w:val="Normal"/>
    <w:uiPriority w:val="34"/>
    <w:qFormat/>
    <w:rsid w:val="000D590B"/>
    <w:pPr>
      <w:ind w:left="720"/>
      <w:contextualSpacing/>
    </w:pPr>
  </w:style>
  <w:style w:type="character" w:styleId="IntenseEmphasis">
    <w:name w:val="Intense Emphasis"/>
    <w:basedOn w:val="DefaultParagraphFont"/>
    <w:uiPriority w:val="21"/>
    <w:qFormat/>
    <w:rsid w:val="000D590B"/>
    <w:rPr>
      <w:i/>
      <w:iCs/>
      <w:color w:val="0F4761" w:themeColor="accent1" w:themeShade="BF"/>
    </w:rPr>
  </w:style>
  <w:style w:type="paragraph" w:styleId="IntenseQuote">
    <w:name w:val="Intense Quote"/>
    <w:basedOn w:val="Normal"/>
    <w:next w:val="Normal"/>
    <w:link w:val="IntenseQuoteChar"/>
    <w:uiPriority w:val="30"/>
    <w:qFormat/>
    <w:rsid w:val="000D590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D590B"/>
    <w:rPr>
      <w:i/>
      <w:iCs/>
      <w:color w:val="0F4761" w:themeColor="accent1" w:themeShade="BF"/>
    </w:rPr>
  </w:style>
  <w:style w:type="character" w:styleId="IntenseReference">
    <w:name w:val="Intense Reference"/>
    <w:basedOn w:val="DefaultParagraphFont"/>
    <w:uiPriority w:val="32"/>
    <w:qFormat/>
    <w:rsid w:val="000D590B"/>
    <w:rPr>
      <w:b/>
      <w:bCs/>
      <w:smallCaps/>
      <w:color w:val="0F4761" w:themeColor="accent1" w:themeShade="BF"/>
      <w:spacing w:val="5"/>
    </w:rPr>
  </w:style>
  <w:style w:type="table" w:styleId="TableGrid">
    <w:name w:val="Table Grid"/>
    <w:basedOn w:val="TableNormal"/>
    <w:rsid w:val="000D590B"/>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74CB8D-67CF-4982-90EE-3C2FA41630AA}">
  <ds:schemaRefs>
    <ds:schemaRef ds:uri="http://schemas.microsoft.com/office/2006/metadata/properties"/>
    <ds:schemaRef ds:uri="http://schemas.microsoft.com/office/infopath/2007/PartnerControls"/>
    <ds:schemaRef ds:uri="63028529-2f16-4d20-af69-bef8766d716b"/>
  </ds:schemaRefs>
</ds:datastoreItem>
</file>

<file path=customXml/itemProps2.xml><?xml version="1.0" encoding="utf-8"?>
<ds:datastoreItem xmlns:ds="http://schemas.openxmlformats.org/officeDocument/2006/customXml" ds:itemID="{6FDC0478-95C9-4AA7-9927-C5573725BAAE}">
  <ds:schemaRefs>
    <ds:schemaRef ds:uri="http://schemas.microsoft.com/sharepoint/v3/contenttype/forms"/>
  </ds:schemaRefs>
</ds:datastoreItem>
</file>

<file path=customXml/itemProps3.xml><?xml version="1.0" encoding="utf-8"?>
<ds:datastoreItem xmlns:ds="http://schemas.openxmlformats.org/officeDocument/2006/customXml" ds:itemID="{63D29665-4548-42E8-97FF-0AB435144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60</revision>
  <dcterms:created xsi:type="dcterms:W3CDTF">2026-02-22T02:59:00.0000000Z</dcterms:created>
  <dcterms:modified xsi:type="dcterms:W3CDTF">2026-04-12T11:47:18.9001998Z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